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4.svg" ContentType="image/svg+xml"/>
  <Override PartName="/word/media/image6.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4844945"/>
        <w:docPartObj>
          <w:docPartGallery w:val="autotext"/>
        </w:docPartObj>
      </w:sdtPr>
      <w:sdtEndPr>
        <w:rPr>
          <w:rFonts w:asciiTheme="minorHAnsi" w:hAnsiTheme="minorHAnsi" w:eastAsiaTheme="minorHAnsi" w:cstheme="minorBidi"/>
          <w:b w:val="0"/>
          <w:bCs w:val="0"/>
          <w:color w:val="FFFFFF"/>
          <w:sz w:val="24"/>
          <w:szCs w:val="24"/>
        </w:rPr>
      </w:sdtEndPr>
      <w:sdtContent>
        <w:p>
          <w:pPr>
            <w:shd w:val="clear" w:color="auto" w:fill="0F6FC6"/>
            <w:jc w:val="center"/>
          </w:pPr>
        </w:p>
        <w:p>
          <w:pPr>
            <w:shd w:val="clear" w:color="auto" w:fill="0F6FC6"/>
            <w:jc w:val="center"/>
            <w:sectPr>
              <w:pgSz w:w="11906" w:h="16838"/>
              <w:pgNumType w:start="1"/>
              <w:cols w:space="360" w:num="1"/>
              <w:docGrid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-1148080</wp:posOffset>
                    </wp:positionH>
                    <wp:positionV relativeFrom="paragraph">
                      <wp:posOffset>8603615</wp:posOffset>
                    </wp:positionV>
                    <wp:extent cx="7559675" cy="398145"/>
                    <wp:effectExtent l="0" t="0" r="0" b="0"/>
                    <wp:wrapNone/>
                    <wp:docPr id="170" name="文本框 76"/>
                    <wp:cNvGraphicFramePr/>
                    <a:graphic xmlns:a="http://schemas.openxmlformats.org/drawingml/2006/main">
                      <a:graphicData uri="http://schemas.microsoft.com/office/word/2010/wordprocessingShape">
                        <wps:wsp>
                          <wps:cNvSpPr txBox="1"/>
                          <wps:spPr>
                            <a:xfrm>
                              <a:off x="0" y="0"/>
                              <a:ext cx="7559675" cy="39814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ind w:firstLine="0"/>
                                  <w:jc w:val="center"/>
                                  <w:textAlignment w:val="auto"/>
                                  <w:rPr>
                                    <w:b/>
                                    <w:color w:val="FFFFFF" w:themeColor="background1"/>
                                    <w:sz w:val="28"/>
                                    <w:szCs w:val="28"/>
                                    <w14:textFill>
                                      <w14:solidFill>
                                        <w14:schemeClr w14:val="bg1"/>
                                      </w14:solidFill>
                                    </w14:textFill>
                                  </w:rPr>
                                </w:pPr>
                                <w:r>
                                  <w:rPr>
                                    <w:rFonts w:hint="eastAsia"/>
                                    <w:b/>
                                    <w:color w:val="FFFFFF" w:themeColor="background1"/>
                                    <w:sz w:val="28"/>
                                    <w:szCs w:val="28"/>
                                    <w:lang w:val="en-US" w:eastAsia="zh-CN"/>
                                    <w14:textFill>
                                      <w14:solidFill>
                                        <w14:schemeClr w14:val="bg1"/>
                                      </w14:solidFill>
                                    </w14:textFill>
                                  </w:rPr>
                                  <w:t xml:space="preserve">晋中学院经济管理系 </w:t>
                                </w:r>
                                <w:r>
                                  <w:rPr>
                                    <w:rFonts w:hint="eastAsia"/>
                                    <w:b/>
                                    <w:color w:val="FFFFFF" w:themeColor="background1"/>
                                    <w:sz w:val="28"/>
                                    <w:szCs w:val="28"/>
                                    <w14:textFill>
                                      <w14:solidFill>
                                        <w14:schemeClr w14:val="bg1"/>
                                      </w14:solidFill>
                                    </w14:textFill>
                                  </w:rPr>
                                  <w:t xml:space="preserve"> 编</w:t>
                                </w:r>
                              </w:p>
                              <w:p>
                                <w:pPr>
                                  <w:ind w:firstLine="48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6" o:spid="_x0000_s1026" o:spt="202" type="#_x0000_t202" style="position:absolute;left:0pt;margin-left:-90.4pt;margin-top:677.45pt;height:31.35pt;width:595.25pt;z-index:251665408;mso-width-relative:page;mso-height-relative:page;" filled="f" stroked="f" coordsize="21600,21600" o:gfxdata="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wPo/3wAAAA8BAAAPAAAAAAAA&#10;AAEAIAAAACIAAABkcnMvZG93bnJldi54bWxQSwECFAAUAAAACACHTuJAlW5fnEQCAAB3BAAADgAA&#10;AAAAAAABACAAAAAu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0"/>
                            <w:jc w:val="center"/>
                            <w:textAlignment w:val="auto"/>
                            <w:rPr>
                              <w:b/>
                              <w:color w:val="FFFFFF" w:themeColor="background1"/>
                              <w:sz w:val="28"/>
                              <w:szCs w:val="28"/>
                              <w14:textFill>
                                <w14:solidFill>
                                  <w14:schemeClr w14:val="bg1"/>
                                </w14:solidFill>
                              </w14:textFill>
                            </w:rPr>
                          </w:pPr>
                          <w:r>
                            <w:rPr>
                              <w:rFonts w:hint="eastAsia"/>
                              <w:b/>
                              <w:color w:val="FFFFFF" w:themeColor="background1"/>
                              <w:sz w:val="28"/>
                              <w:szCs w:val="28"/>
                              <w:lang w:val="en-US" w:eastAsia="zh-CN"/>
                              <w14:textFill>
                                <w14:solidFill>
                                  <w14:schemeClr w14:val="bg1"/>
                                </w14:solidFill>
                              </w14:textFill>
                            </w:rPr>
                            <w:t xml:space="preserve">晋中学院经济管理系 </w:t>
                          </w:r>
                          <w:r>
                            <w:rPr>
                              <w:rFonts w:hint="eastAsia"/>
                              <w:b/>
                              <w:color w:val="FFFFFF" w:themeColor="background1"/>
                              <w:sz w:val="28"/>
                              <w:szCs w:val="28"/>
                              <w14:textFill>
                                <w14:solidFill>
                                  <w14:schemeClr w14:val="bg1"/>
                                </w14:solidFill>
                              </w14:textFill>
                            </w:rPr>
                            <w:t xml:space="preserve"> 编</w:t>
                          </w:r>
                        </w:p>
                        <w:p>
                          <w:pPr>
                            <w:ind w:firstLine="480"/>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-453390</wp:posOffset>
                    </wp:positionH>
                    <wp:positionV relativeFrom="paragraph">
                      <wp:posOffset>3430905</wp:posOffset>
                    </wp:positionV>
                    <wp:extent cx="6156960" cy="637540"/>
                    <wp:effectExtent l="0" t="0" r="0" b="0"/>
                    <wp:wrapNone/>
                    <wp:docPr id="53" name="文本框 76"/>
                    <wp:cNvGraphicFramePr/>
                    <a:graphic xmlns:a="http://schemas.openxmlformats.org/drawingml/2006/main">
                      <a:graphicData uri="http://schemas.microsoft.com/office/word/2010/wordprocessingShape">
                        <wps:wsp>
                          <wps:cNvSpPr txBox="1"/>
                          <wps:spPr>
                            <a:xfrm>
                              <a:off x="0" y="0"/>
                              <a:ext cx="6156960" cy="637540"/>
                            </a:xfrm>
                            <a:prstGeom prst="rect">
                              <a:avLst/>
                            </a:prstGeom>
                            <a:noFill/>
                            <a:ln w="6350">
                              <a:noFill/>
                            </a:ln>
                            <a:effectLst/>
                          </wps:spPr>
                          <wps:txbx>
                            <w:txbxContent>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楷体" w:cs="Times New Roman"/>
                                    <w:b/>
                                    <w:color w:val="000000" w:themeColor="text1"/>
                                    <w:sz w:val="64"/>
                                    <w:szCs w:val="64"/>
                                    <w:lang w:val="en-US" w:eastAsia="zh-CN"/>
                                    <w14:textFill>
                                      <w14:solidFill>
                                        <w14:schemeClr w14:val="tx1"/>
                                      </w14:solidFill>
                                    </w14:textFill>
                                  </w:rPr>
                                </w:pPr>
                                <w:r>
                                  <w:rPr>
                                    <w:rFonts w:hint="default" w:ascii="Times New Roman" w:hAnsi="Times New Roman" w:eastAsia="楷体" w:cs="Times New Roman"/>
                                    <w:b/>
                                    <w:bCs/>
                                    <w:color w:val="000000" w:themeColor="text1"/>
                                    <w:sz w:val="64"/>
                                    <w:szCs w:val="64"/>
                                    <w:lang w:val="en-US" w:eastAsia="zh-CN"/>
                                    <w14:textFill>
                                      <w14:solidFill>
                                        <w14:schemeClr w14:val="tx1"/>
                                      </w14:solidFill>
                                    </w14:textFill>
                                  </w:rPr>
                                  <w:t>2023届毕业生就业质量年度报告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6" o:spid="_x0000_s1026" o:spt="202" type="#_x0000_t202" style="position:absolute;left:0pt;margin-left:-35.7pt;margin-top:270.15pt;height:50.2pt;width:484.8pt;z-index:251664384;mso-width-relative:page;mso-height-relative:page;" filled="f" stroked="f" coordsize="21600,21600" o:gfxdata="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Mu14LcAAAACwEAAA8AAAAAAAAAAQAg&#10;AAAAIgAAAGRycy9kb3ducmV2LnhtbFBLAQIUABQAAAAIAIdO4kDyAjqkQwIAAHYEAAAOAAAAAAAA&#10;AAEAIAAAACsBAABkcnMvZTJvRG9jLnhtbFBLBQYAAAAABgAGAFkBAADgBQAAAAA=&#10;">
                    <v:fill on="f" focussize="0,0"/>
                    <v:stroke on="f" weight="0.5pt"/>
                    <v:imagedata o:title=""/>
                    <o:lock v:ext="edit" aspectratio="f"/>
                    <v:textbox>
                      <w:txbxContent>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楷体" w:cs="Times New Roman"/>
                              <w:b/>
                              <w:color w:val="000000" w:themeColor="text1"/>
                              <w:sz w:val="64"/>
                              <w:szCs w:val="64"/>
                              <w:lang w:val="en-US" w:eastAsia="zh-CN"/>
                              <w14:textFill>
                                <w14:solidFill>
                                  <w14:schemeClr w14:val="tx1"/>
                                </w14:solidFill>
                              </w14:textFill>
                            </w:rPr>
                          </w:pPr>
                          <w:r>
                            <w:rPr>
                              <w:rFonts w:hint="default" w:ascii="Times New Roman" w:hAnsi="Times New Roman" w:eastAsia="楷体" w:cs="Times New Roman"/>
                              <w:b/>
                              <w:bCs/>
                              <w:color w:val="000000" w:themeColor="text1"/>
                              <w:sz w:val="64"/>
                              <w:szCs w:val="64"/>
                              <w:lang w:val="en-US" w:eastAsia="zh-CN"/>
                              <w14:textFill>
                                <w14:solidFill>
                                  <w14:schemeClr w14:val="tx1"/>
                                </w14:solidFill>
                              </w14:textFill>
                            </w:rPr>
                            <w:t>2023届毕业生就业质量年度报告</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-386715</wp:posOffset>
                    </wp:positionH>
                    <wp:positionV relativeFrom="paragraph">
                      <wp:posOffset>1671320</wp:posOffset>
                    </wp:positionV>
                    <wp:extent cx="3891915" cy="65722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3891915" cy="657225"/>
                            </a:xfrm>
                            <a:prstGeom prst="rect">
                              <a:avLst/>
                            </a:prstGeom>
                            <a:noFill/>
                            <a:ln w="6350">
                              <a:noFill/>
                            </a:ln>
                            <a:effectLst/>
                          </wps:spPr>
                          <wps:txbx>
                            <w:txbxContent>
                              <w:p>
                                <w:pPr>
                                  <w:jc w:val="distribute"/>
                                  <w:rPr>
                                    <w:rFonts w:hint="default"/>
                                    <w:lang w:val="en-US" w:eastAsia="zh-CN"/>
                                  </w:rPr>
                                </w:pPr>
                                <w:r>
                                  <w:rPr>
                                    <w:rFonts w:hint="eastAsia" w:eastAsia="楷体" w:cs="楷体"/>
                                    <w:b/>
                                    <w:bCs/>
                                    <w:color w:val="FFFFFF" w:themeColor="background1"/>
                                    <w:sz w:val="72"/>
                                    <w:szCs w:val="72"/>
                                    <w:lang w:val="en-US" w:eastAsia="zh-CN"/>
                                    <w14:textFill>
                                      <w14:solidFill>
                                        <w14:schemeClr w14:val="bg1"/>
                                      </w14:solidFill>
                                    </w14:textFill>
                                  </w:rPr>
                                  <w:t>晋中学院</w:t>
                                </w:r>
                                <w:r>
                                  <w:rPr>
                                    <w:rFonts w:hint="eastAsia" w:eastAsia="楷体" w:cs="楷体"/>
                                    <w:b/>
                                    <w:bCs/>
                                    <w:color w:val="FFFFFF" w:themeColor="background1"/>
                                    <w:sz w:val="56"/>
                                    <w:szCs w:val="56"/>
                                    <w:lang w:val="en-US" w:eastAsia="zh-CN"/>
                                    <w14:textFill>
                                      <w14:solidFill>
                                        <w14:schemeClr w14:val="bg1"/>
                                      </w14:solidFill>
                                    </w14:textFill>
                                  </w:rPr>
                                  <w:t>经济管理系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5pt;margin-top:131.6pt;height:51.75pt;width:306.45pt;z-index:251663360;mso-width-relative:page;mso-height-relative:page;" filled="f" stroked="f" coordsize="21600,21600" o:gfxdata="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2B8pNwAAAALAQAADwAAAAAAAAABACAA&#10;AAAiAAAAZHJzL2Rvd25yZXYueG1sUEsBAhQAFAAAAAgAh07iQPEpkxRCAgAAdgQAAA4AAAAAAAAA&#10;AQAgAAAAKwEAAGRycy9lMm9Eb2MueG1sUEsFBgAAAAAGAAYAWQEAAN8FAAAAAA==&#10;">
                    <v:fill on="f" focussize="0,0"/>
                    <v:stroke on="f" weight="0.5pt"/>
                    <v:imagedata o:title=""/>
                    <o:lock v:ext="edit" aspectratio="f"/>
                    <v:textbox>
                      <w:txbxContent>
                        <w:p>
                          <w:pPr>
                            <w:jc w:val="distribute"/>
                            <w:rPr>
                              <w:rFonts w:hint="default"/>
                              <w:lang w:val="en-US" w:eastAsia="zh-CN"/>
                            </w:rPr>
                          </w:pPr>
                          <w:r>
                            <w:rPr>
                              <w:rFonts w:hint="eastAsia" w:eastAsia="楷体" w:cs="楷体"/>
                              <w:b/>
                              <w:bCs/>
                              <w:color w:val="FFFFFF" w:themeColor="background1"/>
                              <w:sz w:val="72"/>
                              <w:szCs w:val="72"/>
                              <w:lang w:val="en-US" w:eastAsia="zh-CN"/>
                              <w14:textFill>
                                <w14:solidFill>
                                  <w14:schemeClr w14:val="bg1"/>
                                </w14:solidFill>
                              </w14:textFill>
                            </w:rPr>
                            <w:t>晋中学院</w:t>
                          </w:r>
                          <w:r>
                            <w:rPr>
                              <w:rFonts w:hint="eastAsia" w:eastAsia="楷体" w:cs="楷体"/>
                              <w:b/>
                              <w:bCs/>
                              <w:color w:val="FFFFFF" w:themeColor="background1"/>
                              <w:sz w:val="56"/>
                              <w:szCs w:val="56"/>
                              <w:lang w:val="en-US" w:eastAsia="zh-CN"/>
                              <w14:textFill>
                                <w14:solidFill>
                                  <w14:schemeClr w14:val="bg1"/>
                                </w14:solidFill>
                              </w14:textFill>
                            </w:rPr>
                            <w:t>经济管理系</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-347980</wp:posOffset>
                    </wp:positionH>
                    <wp:positionV relativeFrom="paragraph">
                      <wp:posOffset>1609725</wp:posOffset>
                    </wp:positionV>
                    <wp:extent cx="3933825" cy="733425"/>
                    <wp:effectExtent l="0" t="0" r="13335" b="13335"/>
                    <wp:wrapNone/>
                    <wp:docPr id="52" name="矩形 75"/>
                    <wp:cNvGraphicFramePr/>
                    <a:graphic xmlns:a="http://schemas.openxmlformats.org/drawingml/2006/main">
                      <a:graphicData uri="http://schemas.microsoft.com/office/word/2010/wordprocessingShape">
                        <wps:wsp>
                          <wps:cNvSpPr/>
                          <wps:spPr>
                            <a:xfrm>
                              <a:off x="0" y="0"/>
                              <a:ext cx="3933825" cy="733425"/>
                            </a:xfrm>
                            <a:prstGeom prst="rect">
                              <a:avLst/>
                            </a:prstGeom>
                            <a:solidFill>
                              <a:srgbClr val="5497C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75" o:spid="_x0000_s1026" o:spt="1" style="position:absolute;left:0pt;margin-left:-27.4pt;margin-top:126.75pt;height:57.75pt;width:309.75pt;z-index:251662336;v-text-anchor:middle;mso-width-relative:page;mso-height-relative:page;" fillcolor="#5497CB" filled="t" stroked="f" coordsize="21600,21600" o:gfxdata="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SHss2QAAAAsBAAAPAAAAAAAAAAEAIAAAACIAAABkcnMvZG93bnJldi54bWxQ&#10;SwECFAAUAAAACACHTuJAPi54rWgCAADEBAAADgAAAAAAAAABACAAAAAoAQAAZHJzL2Uyb0RvYy54&#10;bWxQSwUGAAAAAAYABgBZAQAAAgYAAAAA&#10;">
                    <v:fill on="t" focussize="0,0"/>
                    <v:stroke on="f" weight="2pt"/>
                    <v:imagedata o:title=""/>
                    <o:lock v:ext="edit" aspectratio="f"/>
                  </v:rect>
                </w:pict>
              </mc:Fallback>
            </mc:AlternateContent>
          </w:r>
          <w:r>
            <w:drawing>
              <wp:anchor distT="0" distB="0" distL="114300" distR="114300" simplePos="0" relativeHeight="251661312" behindDoc="0" locked="0" layoutInCell="1" allowOverlap="1">
                <wp:simplePos x="0" y="0"/>
                <wp:positionH relativeFrom="column">
                  <wp:posOffset>4131945</wp:posOffset>
                </wp:positionH>
                <wp:positionV relativeFrom="paragraph">
                  <wp:posOffset>-528955</wp:posOffset>
                </wp:positionV>
                <wp:extent cx="1845945" cy="1903095"/>
                <wp:effectExtent l="0" t="0" r="0" b="0"/>
                <wp:wrapNone/>
                <wp:docPr id="55" name="图片 55" desc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0"/>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845945" cy="190309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-1210945</wp:posOffset>
                </wp:positionH>
                <wp:positionV relativeFrom="paragraph">
                  <wp:posOffset>-1166495</wp:posOffset>
                </wp:positionV>
                <wp:extent cx="7731125" cy="10789285"/>
                <wp:effectExtent l="0" t="0" r="10795" b="635"/>
                <wp:wrapNone/>
                <wp:docPr id="168" name="图片 16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1"/>
                        <pic:cNvPicPr>
                          <a:picLocks noChangeAspect="1"/>
                        </pic:cNvPicPr>
                      </pic:nvPicPr>
                      <pic:blipFill>
                        <a:blip r:embed="rId7"/>
                        <a:srcRect l="49490"/>
                        <a:stretch>
                          <a:fillRect/>
                        </a:stretch>
                      </pic:blipFill>
                      <pic:spPr>
                        <a:xfrm>
                          <a:off x="0" y="0"/>
                          <a:ext cx="7731125" cy="10789285"/>
                        </a:xfrm>
                        <a:prstGeom prst="rect">
                          <a:avLst/>
                        </a:prstGeom>
                      </pic:spPr>
                    </pic:pic>
                  </a:graphicData>
                </a:graphic>
              </wp:anchor>
            </w:drawing>
          </w:r>
        </w:p>
        <w:p>
          <w:pPr>
            <w:shd w:val="clear" w:color="auto" w:fill="0F6FC6"/>
            <w:jc w:val="center"/>
          </w:pPr>
          <w:bookmarkStart w:id="46" w:name="_GoBack"/>
          <w:bookmarkEnd w:id="46"/>
          <w:r>
            <w:rPr>
              <w:rFonts w:ascii="Times New Roman" w:hAnsi="华文中宋" w:eastAsia="华文中宋"/>
              <w:b/>
              <w:color w:val="FFFFFF"/>
              <w:sz w:val="36"/>
            </w:rPr>
            <w:t>目  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color w:val="4F81BD" w:themeColor="accent1"/>
              <w:sz w:val="24"/>
              <w:szCs w:val="24"/>
              <w14:textFill>
                <w14:solidFill>
                  <w14:schemeClr w14:val="accent1"/>
                </w14:solidFill>
              </w14:textFill>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"1-5" \h \z \u</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HYPERLINK \l _Toc14528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报告说明</w:t>
          </w:r>
          <w:r>
            <w:rPr>
              <w:rFonts w:hint="default" w:ascii="Times New Roman" w:hAnsi="Times New Roman" w:eastAsia="宋体" w:cs="Times New Roman"/>
              <w:b/>
              <w:bCs/>
              <w:color w:val="4F81BD" w:themeColor="accent1"/>
              <w:sz w:val="24"/>
              <w:szCs w:val="24"/>
              <w14:textFill>
                <w14:solidFill>
                  <w14:schemeClr w14:val="accent1"/>
                </w14:solidFill>
              </w14:textFill>
            </w:rPr>
            <w:tab/>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PAGEREF _Toc14528 \h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1</w: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4F81BD" w:themeColor="accent1"/>
              <w:sz w:val="24"/>
              <w:szCs w:val="24"/>
              <w14:textFill>
                <w14:solidFill>
                  <w14:schemeClr w14:val="accent1"/>
                </w14:solidFill>
              </w14:textFill>
            </w:rPr>
          </w:pP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HYPERLINK \l _Toc18855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PART 01 毕业生就业基本情况</w:t>
          </w:r>
          <w:r>
            <w:rPr>
              <w:rFonts w:hint="default" w:ascii="Times New Roman" w:hAnsi="Times New Roman" w:eastAsia="宋体" w:cs="Times New Roman"/>
              <w:b/>
              <w:bCs/>
              <w:color w:val="4F81BD" w:themeColor="accent1"/>
              <w:sz w:val="24"/>
              <w:szCs w:val="24"/>
              <w14:textFill>
                <w14:solidFill>
                  <w14:schemeClr w14:val="accent1"/>
                </w14:solidFill>
              </w14:textFill>
            </w:rPr>
            <w:tab/>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PAGEREF _Toc18855 \h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2</w: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_Toc18894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一、毕业生的规模和结构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_Toc19763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（一）毕业生的总体规模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_Toc19763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_Toc8741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（二）专业结构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（三）生源结构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_Toc29478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二、毕业去向落实率及毕业去向分布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_Toc29478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_Toc24925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三、国内升学情况分析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_Toc24925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_Toc13913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（一）升学基本情况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_Toc21358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（二）升学专业相关度和满意度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_Toc21358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_Toc30530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四、创业情况分析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_Toc27903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五、未就业情况分析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_Toc27903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_Toc12488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（一）继续求职分析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_Toc12488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_Toc23644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（二）继续升学分析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4F81BD" w:themeColor="accent1"/>
              <w:sz w:val="24"/>
              <w:szCs w:val="24"/>
              <w14:textFill>
                <w14:solidFill>
                  <w14:schemeClr w14:val="accent1"/>
                </w14:solidFill>
              </w14:textFill>
            </w:rPr>
          </w:pP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HYPERLINK \l _Toc773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PART 02 毕业生就业特色分析</w:t>
          </w:r>
          <w:r>
            <w:rPr>
              <w:rFonts w:hint="default" w:ascii="Times New Roman" w:hAnsi="Times New Roman" w:eastAsia="宋体" w:cs="Times New Roman"/>
              <w:b/>
              <w:bCs/>
              <w:color w:val="4F81BD" w:themeColor="accent1"/>
              <w:sz w:val="24"/>
              <w:szCs w:val="24"/>
              <w14:textFill>
                <w14:solidFill>
                  <w14:schemeClr w14:val="accent1"/>
                </w14:solidFill>
              </w14:textFill>
            </w:rPr>
            <w:tab/>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PAGEREF _Toc773 \h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9</w: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_Toc10311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一、毕业生就业地区分布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_Toc10311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_Toc27774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二、毕业生就业行业分布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_Toc17622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三、毕业生就业职业分布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_Toc17622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_Toc18949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四、毕业生就业单位性质分布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_Toc22594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五、毕业生就业单位规模分布</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4F81BD" w:themeColor="accent1"/>
              <w:sz w:val="24"/>
              <w:szCs w:val="24"/>
              <w14:textFill>
                <w14:solidFill>
                  <w14:schemeClr w14:val="accent1"/>
                </w14:solidFill>
              </w14:textFill>
            </w:rPr>
          </w:pP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HYPERLINK \l _Toc15071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PART 03 就业相关分析</w:t>
          </w:r>
          <w:r>
            <w:rPr>
              <w:rFonts w:hint="default" w:ascii="Times New Roman" w:hAnsi="Times New Roman" w:eastAsia="宋体" w:cs="Times New Roman"/>
              <w:b/>
              <w:bCs/>
              <w:color w:val="4F81BD" w:themeColor="accent1"/>
              <w:sz w:val="24"/>
              <w:szCs w:val="24"/>
              <w14:textFill>
                <w14:solidFill>
                  <w14:schemeClr w14:val="accent1"/>
                </w14:solidFill>
              </w14:textFill>
            </w:rPr>
            <w:tab/>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PAGEREF _Toc15071 \h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15</w: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_Toc30464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一、就业机会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_Toc30464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_Toc13024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二、专业相关度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_Toc13024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_Toc6630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三、工作满意度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_Toc4760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四、岗位适应性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_Toc4760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_Toc26147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五、工作胜任度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_Toc7631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六、职业期待吻合度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_Toc24149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七、工作稳定性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_Toc24149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_Toc10965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八、社会保障度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_Toc10965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4F81BD" w:themeColor="accent1"/>
              <w:sz w:val="24"/>
              <w:szCs w:val="24"/>
              <w14:textFill>
                <w14:solidFill>
                  <w14:schemeClr w14:val="accent1"/>
                </w14:solidFill>
              </w14:textFill>
            </w:rPr>
          </w:pP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HYPERLINK \l _Toc3338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PART 04  对教育教学和服务的反馈</w:t>
          </w:r>
          <w:r>
            <w:rPr>
              <w:rFonts w:hint="default" w:ascii="Times New Roman" w:hAnsi="Times New Roman" w:eastAsia="宋体" w:cs="Times New Roman"/>
              <w:b/>
              <w:bCs/>
              <w:color w:val="4F81BD" w:themeColor="accent1"/>
              <w:sz w:val="24"/>
              <w:szCs w:val="24"/>
              <w14:textFill>
                <w14:solidFill>
                  <w14:schemeClr w14:val="accent1"/>
                </w14:solidFill>
              </w14:textFill>
            </w:rPr>
            <w:tab/>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PAGEREF _Toc3338 \h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25</w: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_Toc31101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一、对母校的总体评价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_Toc31101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_Toc31840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（一）母校满意度评价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_Toc31840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_Toc22197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（二）母校推荐度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_Toc11180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二、对本专业的总体评价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_Toc11180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_Toc6681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（一）对本专业满意度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_Toc31562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（二）对本专业推荐度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_Toc31562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_Toc13562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三、对课程评价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_Toc13562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四、对任课教师评价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五、对学风建设评价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_Toc31439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六、对课堂教学评价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_Toc31439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七、对实践教学的评价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_Toc13915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八、对毕业要求达成度评价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_Toc13915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_Toc12450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九、专业社会需求度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_Toc12450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4F81BD" w:themeColor="accent1"/>
              <w:sz w:val="24"/>
              <w:szCs w:val="24"/>
              <w14:textFill>
                <w14:solidFill>
                  <w14:schemeClr w14:val="accent1"/>
                </w14:solidFill>
              </w14:textFill>
            </w:rPr>
          </w:pP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HYPERLINK \l _Toc23653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附录  各专业毕业去向落实率及毕业去向分布</w:t>
          </w:r>
          <w:r>
            <w:rPr>
              <w:rFonts w:hint="default" w:ascii="Times New Roman" w:hAnsi="Times New Roman" w:eastAsia="宋体" w:cs="Times New Roman"/>
              <w:b/>
              <w:bCs/>
              <w:color w:val="4F81BD" w:themeColor="accent1"/>
              <w:sz w:val="24"/>
              <w:szCs w:val="24"/>
              <w14:textFill>
                <w14:solidFill>
                  <w14:schemeClr w14:val="accent1"/>
                </w14:solidFill>
              </w14:textFill>
            </w:rPr>
            <w:tab/>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begin"/>
          </w:r>
          <w:r>
            <w:rPr>
              <w:rFonts w:hint="default" w:ascii="Times New Roman" w:hAnsi="Times New Roman" w:eastAsia="宋体" w:cs="Times New Roman"/>
              <w:b/>
              <w:bCs/>
              <w:color w:val="4F81BD" w:themeColor="accent1"/>
              <w:sz w:val="24"/>
              <w:szCs w:val="24"/>
              <w14:textFill>
                <w14:solidFill>
                  <w14:schemeClr w14:val="accent1"/>
                </w14:solidFill>
              </w14:textFill>
            </w:rPr>
            <w:instrText xml:space="preserve"> PAGEREF _Toc23653 \h </w:instrTex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separate"/>
          </w:r>
          <w:r>
            <w:rPr>
              <w:rFonts w:hint="default" w:ascii="Times New Roman" w:hAnsi="Times New Roman" w:eastAsia="宋体" w:cs="Times New Roman"/>
              <w:b/>
              <w:bCs/>
              <w:color w:val="4F81BD" w:themeColor="accent1"/>
              <w:sz w:val="24"/>
              <w:szCs w:val="24"/>
              <w14:textFill>
                <w14:solidFill>
                  <w14:schemeClr w14:val="accent1"/>
                </w14:solidFill>
              </w14:textFill>
            </w:rPr>
            <w:t>45</w:t>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r>
            <w:rPr>
              <w:rFonts w:hint="default" w:ascii="Times New Roman" w:hAnsi="Times New Roman" w:eastAsia="宋体" w:cs="Times New Roman"/>
              <w:b/>
              <w:bCs/>
              <w:color w:val="4F81BD" w:themeColor="accent1"/>
              <w:sz w:val="24"/>
              <w:szCs w:val="24"/>
              <w14:textFill>
                <w14:solidFill>
                  <w14:schemeClr w14:val="accent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sz w:val="24"/>
              <w:szCs w:val="24"/>
            </w:rPr>
            <w:fldChar w:fldCharType="end"/>
          </w:r>
        </w:p>
      </w:sdtContent>
    </w:sdt>
    <w:p>
      <w:pPr>
        <w:sectPr>
          <w:footerReference r:id="rId3" w:type="default"/>
          <w:pgSz w:w="11906" w:h="16838"/>
          <w:pgMar w:top="1440" w:right="1800" w:bottom="1440" w:left="1800" w:header="850" w:footer="992" w:gutter="0"/>
          <w:pgNumType w:fmt="upperRoman" w:start="1"/>
          <w:cols w:space="360" w:num="1"/>
          <w:docGrid w:linePitch="312" w:charSpace="0"/>
        </w:sectPr>
      </w:pPr>
    </w:p>
    <w:p>
      <w:pPr>
        <w:pageBreakBefore/>
        <w:numPr>
          <w:ilvl w:val="0"/>
          <w:numId w:val="1"/>
        </w:numPr>
        <w:pBdr>
          <w:top w:val="single" w:color="0F6FC6" w:sz="4" w:space="0"/>
          <w:left w:val="single" w:color="0F6FC6" w:sz="4" w:space="0"/>
          <w:bottom w:val="single" w:color="0F6FC6" w:sz="4" w:space="0"/>
          <w:right w:val="single" w:color="0F6FC6" w:sz="4" w:space="0"/>
        </w:pBdr>
        <w:shd w:val="clear" w:color="auto" w:fill="0F6FC6"/>
        <w:spacing w:before="15" w:after="15" w:line="360" w:lineRule="auto"/>
        <w:jc w:val="center"/>
        <w:outlineLvl w:val="0"/>
      </w:pPr>
      <w:bookmarkStart w:id="0" w:name="_Toc14528"/>
      <w:r>
        <w:rPr>
          <w:rFonts w:hint="default" w:ascii="Times New Roman" w:hAnsi="Times New Roman" w:eastAsia="黑体" w:cs="Times New Roman"/>
          <w:b/>
          <w:color w:val="FFFFFF"/>
          <w:sz w:val="36"/>
          <w:u w:color="auto"/>
        </w:rPr>
        <w:t>报告说明</w:t>
      </w:r>
      <w:bookmarkEnd w:id="0"/>
    </w:p>
    <w:p>
      <w:r>
        <w:t>
</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default" w:ascii="Times New Roman" w:hAnsi="Times New Roman" w:eastAsia="宋体" w:cs="Times New Roman"/>
          <w:b w:val="0"/>
          <w:color w:val="000000"/>
          <w:sz w:val="24"/>
          <w:u w:color="auto"/>
        </w:rPr>
      </w:pPr>
      <w:r>
        <w:rPr>
          <w:rFonts w:hint="eastAsia" w:ascii="Times New Roman" w:hAnsi="Times New Roman" w:eastAsia="宋体" w:cs="Times New Roman"/>
          <w:b w:val="0"/>
          <w:color w:val="000000"/>
          <w:sz w:val="24"/>
          <w:u w:color="auto"/>
        </w:rPr>
        <w:t>为全面反映毕业生的就业状况，建立起就业与人才培养良性互动的长效机制，根据《教育部办公厅关于编制发布高校毕业生就业质量年度报告的通知》（教学厅函〔2013〕25号）和《教育部关于做好2023届全国普通高校毕业生就业创业工作的通知》（教学〔2022〕5号）相关文件精神的要求，结合学校实际情况对2023届毕业生进行跟踪调研。</w:t>
      </w:r>
    </w:p>
    <w:p/>
    <w:p>
      <w:pPr>
        <w:pageBreakBefore/>
        <w:numPr>
          <w:ilvl w:val="0"/>
          <w:numId w:val="2"/>
        </w:numPr>
        <w:pBdr>
          <w:top w:val="single" w:color="0F6FC6" w:sz="4" w:space="0"/>
          <w:left w:val="single" w:color="0F6FC6" w:sz="4" w:space="0"/>
          <w:bottom w:val="single" w:color="0F6FC6" w:sz="4" w:space="0"/>
          <w:right w:val="single" w:color="0F6FC6" w:sz="4" w:space="0"/>
        </w:pBdr>
        <w:shd w:val="clear" w:color="auto" w:fill="0F6FC6"/>
        <w:spacing w:before="15" w:after="15" w:line="360" w:lineRule="auto"/>
        <w:jc w:val="center"/>
        <w:outlineLvl w:val="0"/>
      </w:pPr>
      <w:bookmarkStart w:id="1" w:name="_Toc18855"/>
      <w:r>
        <w:rPr>
          <w:rFonts w:hint="default" w:ascii="Times New Roman" w:hAnsi="Times New Roman" w:eastAsia="黑体" w:cs="Times New Roman"/>
          <w:b/>
          <w:color w:val="FFFFFF"/>
          <w:sz w:val="36"/>
          <w:u w:color="auto"/>
        </w:rPr>
        <w:t>PART 01 毕业生就业基本情况</w:t>
      </w:r>
      <w:bookmarkEnd w:id="1"/>
    </w:p>
    <w:p>
      <w:r>
        <w:t>
</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该部分主要是对学校毕业生就业基本情况进行全面、系统的分析，毕业生就业质量是学校教育教学和人才培养质量的重要反映，该部分包含毕业生的规模和结构、毕业去向落实率、升学等相关指标，是研究和优化学校培养体系的重要参考，使学校建立健全就业状况反馈机制、引导学校优化招生和专业结构、改进人才培养模式。</w:t>
      </w:r>
    </w:p>
    <w:p>
      <w:pPr>
        <w:numPr>
          <w:ilvl w:val="1"/>
          <w:numId w:val="3"/>
        </w:numPr>
        <w:shd w:val="clear" w:color="auto" w:fill="FFFFFF"/>
        <w:spacing w:before="15" w:after="15" w:line="360" w:lineRule="auto"/>
        <w:jc w:val="left"/>
        <w:outlineLvl w:val="1"/>
      </w:pPr>
      <w:bookmarkStart w:id="2" w:name="_Toc18894"/>
      <w:r>
        <w:rPr>
          <w:rFonts w:ascii="黑体" w:hAnsi="黑体" w:eastAsia="黑体" w:cs="黑体"/>
          <w:b/>
          <w:color w:val="0F6FC6"/>
          <w:sz w:val="30"/>
          <w:u w:color="auto"/>
        </w:rPr>
        <w:t>一、毕业生的规模和结构</w:t>
      </w:r>
      <w:bookmarkEnd w:id="2"/>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毕业生规模与结构是就业质量年报的基础数据，客观反映了毕业生的人数及分布情况。掌握不同性别、不同生源地毕业生的比例以及各院系、专业的毕业生规模，是开展调研和分析数据的必备条件，也有利于学校合理分配资源和精准施策。</w:t>
      </w:r>
    </w:p>
    <w:p>
      <w:pPr>
        <w:numPr>
          <w:ilvl w:val="2"/>
          <w:numId w:val="4"/>
        </w:numPr>
        <w:shd w:val="clear" w:color="auto" w:fill="FFFFFF"/>
        <w:spacing w:before="15" w:after="15" w:line="360" w:lineRule="auto"/>
        <w:jc w:val="left"/>
        <w:outlineLvl w:val="2"/>
      </w:pPr>
      <w:bookmarkStart w:id="3" w:name="_Toc19763"/>
      <w:r>
        <w:rPr>
          <w:rFonts w:ascii="黑体" w:hAnsi="黑体" w:eastAsia="黑体" w:cs="黑体"/>
          <w:b/>
          <w:color w:val="0F6FC6"/>
          <w:sz w:val="28"/>
          <w:u w:color="auto"/>
        </w:rPr>
        <w:t>（一）毕业生的总体规模</w:t>
      </w:r>
      <w:bookmarkEnd w:id="3"/>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2023届毕业生共407人。其中，女生有299人，占比</w:t>
      </w:r>
      <w:bookmarkStart w:id="4" w:name="OLE_LINK1"/>
      <w:r>
        <w:rPr>
          <w:rFonts w:hint="default" w:ascii="Times New Roman" w:hAnsi="Times New Roman" w:eastAsia="宋体" w:cs="Times New Roman"/>
          <w:b w:val="0"/>
          <w:color w:val="000000"/>
          <w:sz w:val="24"/>
          <w:u w:color="auto"/>
        </w:rPr>
        <w:t>73.46%</w:t>
      </w:r>
      <w:bookmarkEnd w:id="4"/>
      <w:r>
        <w:rPr>
          <w:rFonts w:hint="default" w:ascii="Times New Roman" w:hAnsi="Times New Roman" w:eastAsia="宋体" w:cs="Times New Roman"/>
          <w:b w:val="0"/>
          <w:color w:val="000000"/>
          <w:sz w:val="24"/>
          <w:u w:color="auto"/>
        </w:rPr>
        <w:t>；男生有108人，占比</w:t>
      </w:r>
      <w:bookmarkStart w:id="5" w:name="OLE_LINK2"/>
      <w:r>
        <w:rPr>
          <w:rFonts w:hint="default" w:ascii="Times New Roman" w:hAnsi="Times New Roman" w:eastAsia="宋体" w:cs="Times New Roman"/>
          <w:b w:val="0"/>
          <w:color w:val="000000"/>
          <w:sz w:val="24"/>
          <w:u w:color="auto"/>
        </w:rPr>
        <w:t>26.54%</w:t>
      </w:r>
      <w:bookmarkEnd w:id="5"/>
      <w:r>
        <w:rPr>
          <w:rFonts w:hint="default" w:ascii="Times New Roman" w:hAnsi="Times New Roman" w:eastAsia="宋体" w:cs="Times New Roman"/>
          <w:b w:val="0"/>
          <w:color w:val="000000"/>
          <w:sz w:val="24"/>
          <w:u w:color="auto"/>
        </w:rPr>
        <w:t>。</w:t>
      </w:r>
    </w:p>
    <w:p>
      <w:pPr>
        <w:jc w:val="left"/>
        <w:rPr>
          <w:rFonts w:hint="default" w:ascii="Times New Roman" w:hAnsi="Times New Roman" w:cs="Times New Roman"/>
        </w:rPr>
      </w:pPr>
      <w:r>
        <w:rPr>
          <w:rFonts w:hint="default" w:ascii="Times New Roman" w:hAnsi="Times New Roman" w:eastAsia="宋体" w:cs="Times New Roman"/>
          <w:highlight w:val="none"/>
          <w:lang w:eastAsia="zh-CN"/>
        </w:rPr>
        <w:drawing>
          <wp:inline distT="0" distB="0" distL="114300" distR="114300">
            <wp:extent cx="1936750" cy="1395730"/>
            <wp:effectExtent l="0" t="0" r="13970" b="36830"/>
            <wp:docPr id="266" name="图表 266"/>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75845&quot;,&quot;origin&quot;:0,&quot;type&quot;:&quot;charts&quot;,&quot;user&quot;:&quot;1432723455&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default" w:ascii="Times New Roman" w:hAnsi="Times New Roman" w:cs="Times New Roman"/>
          <w:sz w:val="21"/>
          <w:highlight w:val="none"/>
        </w:rPr>
        <w:drawing>
          <wp:anchor distT="0" distB="0" distL="114300" distR="114300" simplePos="0" relativeHeight="251668480" behindDoc="0" locked="0" layoutInCell="1" allowOverlap="1">
            <wp:simplePos x="0" y="0"/>
            <wp:positionH relativeFrom="column">
              <wp:posOffset>709930</wp:posOffset>
            </wp:positionH>
            <wp:positionV relativeFrom="paragraph">
              <wp:posOffset>398145</wp:posOffset>
            </wp:positionV>
            <wp:extent cx="542290" cy="542290"/>
            <wp:effectExtent l="0" t="0" r="0" b="6350"/>
            <wp:wrapNone/>
            <wp:docPr id="361" name="图片 361" descr="3b32313537373636323b5973751f"/>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1367936065&quot;}"/>
                  </s:tag>
                </a:ext>
              </a:extLst>
            </wp:cNvGraphicFramePr>
            <a:graphic xmlns:a="http://schemas.openxmlformats.org/drawingml/2006/main">
              <a:graphicData uri="http://schemas.openxmlformats.org/drawingml/2006/picture">
                <pic:pic xmlns:pic="http://schemas.openxmlformats.org/drawingml/2006/picture">
                  <pic:nvPicPr>
                    <pic:cNvPr id="361" name="图片 361" descr="3b32313537373636323b5973751f"/>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542290" cy="542290"/>
                    </a:xfrm>
                    <a:prstGeom prst="rect">
                      <a:avLst/>
                    </a:prstGeom>
                  </pic:spPr>
                </pic:pic>
              </a:graphicData>
            </a:graphic>
          </wp:anchor>
        </w:drawing>
      </w:r>
      <w:r>
        <w:rPr>
          <w:rFonts w:hint="default" w:ascii="Times New Roman" w:hAnsi="Times New Roman" w:cs="Times New Roman"/>
          <w:sz w:val="21"/>
          <w:highlight w:val="none"/>
        </w:rPr>
        <w:drawing>
          <wp:anchor distT="0" distB="0" distL="114300" distR="114300" simplePos="0" relativeHeight="251669504" behindDoc="0" locked="0" layoutInCell="1" allowOverlap="1">
            <wp:simplePos x="0" y="0"/>
            <wp:positionH relativeFrom="column">
              <wp:posOffset>3949065</wp:posOffset>
            </wp:positionH>
            <wp:positionV relativeFrom="paragraph">
              <wp:posOffset>391160</wp:posOffset>
            </wp:positionV>
            <wp:extent cx="543560" cy="543560"/>
            <wp:effectExtent l="0" t="0" r="5080" b="5080"/>
            <wp:wrapNone/>
            <wp:docPr id="360" name="图片 360" descr="3b32313537373636363b7537751f"/>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KSO_DOCER_RESOURCE_TRACE_INFO" s:val="{&quot;id&quot;:&quot;&quot;,&quot;origin&quot;:0,&quot;type&quot;:&quot;icons&quot;,&quot;user&quot;:&quot;1367936065&quot;}"/>
                  </s:tag>
                </a:ext>
              </a:extLst>
            </wp:cNvGraphicFramePr>
            <a:graphic xmlns:a="http://schemas.openxmlformats.org/drawingml/2006/main">
              <a:graphicData uri="http://schemas.openxmlformats.org/drawingml/2006/picture">
                <pic:pic xmlns:pic="http://schemas.openxmlformats.org/drawingml/2006/picture">
                  <pic:nvPicPr>
                    <pic:cNvPr id="360" name="图片 360" descr="3b32313537373636363b7537751f"/>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543560" cy="543560"/>
                    </a:xfrm>
                    <a:prstGeom prst="rect">
                      <a:avLst/>
                    </a:prstGeom>
                  </pic:spPr>
                </pic:pic>
              </a:graphicData>
            </a:graphic>
          </wp:anchor>
        </w:drawing>
      </w:r>
      <w:r>
        <w:rPr>
          <w:rFonts w:hint="default" w:ascii="Times New Roman" w:hAnsi="Times New Roman" w:eastAsia="宋体" w:cs="Times New Roman"/>
          <w:highlight w:val="none"/>
          <w:lang w:eastAsia="zh-CN"/>
        </w:rPr>
        <w:drawing>
          <wp:anchor distT="0" distB="0" distL="114300" distR="114300" simplePos="0" relativeHeight="251666432" behindDoc="0" locked="0" layoutInCell="1" allowOverlap="1">
            <wp:simplePos x="0" y="0"/>
            <wp:positionH relativeFrom="column">
              <wp:posOffset>3236595</wp:posOffset>
            </wp:positionH>
            <wp:positionV relativeFrom="paragraph">
              <wp:posOffset>29845</wp:posOffset>
            </wp:positionV>
            <wp:extent cx="1907540" cy="1433195"/>
            <wp:effectExtent l="0" t="0" r="0" b="0"/>
            <wp:wrapNone/>
            <wp:docPr id="356" name="图表 356"/>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75845&quot;,&quot;origin&quot;:0,&quot;type&quot;:&quot;charts&quot;,&quot;user&quot;:&quot;1432723455&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cs="Times New Roman"/>
          <w:sz w:val="21"/>
        </w:rPr>
        <mc:AlternateContent>
          <mc:Choice Requires="wpg">
            <w:drawing>
              <wp:anchor distT="0" distB="0" distL="114300" distR="114300" simplePos="0" relativeHeight="251667456" behindDoc="0" locked="0" layoutInCell="1" allowOverlap="1">
                <wp:simplePos x="0" y="0"/>
                <wp:positionH relativeFrom="column">
                  <wp:posOffset>2163445</wp:posOffset>
                </wp:positionH>
                <wp:positionV relativeFrom="paragraph">
                  <wp:posOffset>502920</wp:posOffset>
                </wp:positionV>
                <wp:extent cx="1122680" cy="775970"/>
                <wp:effectExtent l="0" t="0" r="5080" b="0"/>
                <wp:wrapNone/>
                <wp:docPr id="92" name="组合 23"/>
                <wp:cNvGraphicFramePr/>
                <a:graphic xmlns:a="http://schemas.openxmlformats.org/drawingml/2006/main">
                  <a:graphicData uri="http://schemas.microsoft.com/office/word/2010/wordprocessingGroup">
                    <wpg:wgp>
                      <wpg:cNvGrpSpPr/>
                      <wpg:grpSpPr>
                        <a:xfrm>
                          <a:off x="0" y="0"/>
                          <a:ext cx="1122680" cy="775970"/>
                          <a:chOff x="9651" y="265955"/>
                          <a:chExt cx="1768" cy="1222"/>
                        </a:xfrm>
                        <a:effectLst/>
                      </wpg:grpSpPr>
                      <wps:wsp>
                        <wps:cNvPr id="85" name="文本框 363"/>
                        <wps:cNvSpPr txBox="1"/>
                        <wps:spPr>
                          <a:xfrm>
                            <a:off x="9787" y="265955"/>
                            <a:ext cx="1472" cy="454"/>
                          </a:xfrm>
                          <a:prstGeom prst="rect">
                            <a:avLst/>
                          </a:prstGeom>
                          <a:noFill/>
                          <a:ln w="6350">
                            <a:noFill/>
                          </a:ln>
                          <a:effectLst/>
                        </wps:spPr>
                        <wps:txbx>
                          <w:txbxContent>
                            <w:p>
                              <w:pPr>
                                <w:rPr>
                                  <w:rFonts w:hint="default" w:eastAsia="宋体"/>
                                  <w:b/>
                                  <w:bCs/>
                                  <w:lang w:val="en-US" w:eastAsia="zh-CN"/>
                                </w:rPr>
                              </w:pPr>
                              <w:r>
                                <w:rPr>
                                  <w:rFonts w:hint="eastAsia"/>
                                  <w:b/>
                                  <w:bCs/>
                                  <w:lang w:val="en-US" w:eastAsia="zh-CN"/>
                                </w:rPr>
                                <w:t>女生：男生</w:t>
                              </w:r>
                            </w:p>
                          </w:txbxContent>
                        </wps:txbx>
                        <wps:bodyPr vert="horz" anchor="t" anchorCtr="0" upright="1"/>
                      </wps:wsp>
                      <wps:wsp>
                        <wps:cNvPr id="86" name="文本框 73"/>
                        <wps:cNvSpPr txBox="1"/>
                        <wps:spPr>
                          <a:xfrm>
                            <a:off x="9771" y="266567"/>
                            <a:ext cx="1472" cy="610"/>
                          </a:xfrm>
                          <a:prstGeom prst="rect">
                            <a:avLst/>
                          </a:prstGeom>
                          <a:noFill/>
                          <a:ln w="6350">
                            <a:noFill/>
                          </a:ln>
                          <a:effectLst/>
                        </wps:spPr>
                        <wps:txbx>
                          <w:txbxContent>
                            <w:p>
                              <w:pPr>
                                <w:jc w:val="center"/>
                                <w:rPr>
                                  <w:rFonts w:hint="default" w:ascii="Times New Roman" w:hAnsi="Times New Roman" w:eastAsia="宋体" w:cs="Times New Roman"/>
                                  <w:b/>
                                  <w:bCs/>
                                  <w:sz w:val="26"/>
                                  <w:szCs w:val="26"/>
                                  <w:lang w:val="en-US" w:eastAsia="zh-CN"/>
                                </w:rPr>
                              </w:pPr>
                              <w:r>
                                <w:rPr>
                                  <w:rFonts w:hint="eastAsia" w:ascii="Times New Roman" w:hAnsi="Times New Roman" w:cs="Times New Roman"/>
                                  <w:b/>
                                  <w:bCs/>
                                  <w:sz w:val="26"/>
                                  <w:szCs w:val="26"/>
                                  <w:lang w:val="en-US" w:eastAsia="zh-CN"/>
                                </w:rPr>
                                <w:t>2.77</w:t>
                              </w:r>
                              <w:r>
                                <w:rPr>
                                  <w:rFonts w:hint="default" w:ascii="Times New Roman" w:hAnsi="Times New Roman" w:cs="Times New Roman"/>
                                  <w:b/>
                                  <w:bCs/>
                                  <w:sz w:val="26"/>
                                  <w:szCs w:val="26"/>
                                  <w:lang w:val="en-US" w:eastAsia="zh-CN"/>
                                </w:rPr>
                                <w:t>:1</w:t>
                              </w:r>
                            </w:p>
                          </w:txbxContent>
                        </wps:txbx>
                        <wps:bodyPr vert="horz" anchor="t" anchorCtr="0" upright="1"/>
                      </wps:wsp>
                      <wpg:grpSp>
                        <wpg:cNvPr id="91" name="组合 359"/>
                        <wpg:cNvGrpSpPr/>
                        <wpg:grpSpPr>
                          <a:xfrm>
                            <a:off x="9651" y="266254"/>
                            <a:ext cx="1768" cy="428"/>
                            <a:chOff x="4213" y="235970"/>
                            <a:chExt cx="1768" cy="428"/>
                          </a:xfrm>
                          <a:effectLst/>
                        </wpg:grpSpPr>
                        <wps:wsp>
                          <wps:cNvPr id="89" name="右箭头 357"/>
                          <wps:cNvSpPr/>
                          <wps:spPr>
                            <a:xfrm>
                              <a:off x="5093" y="235970"/>
                              <a:ext cx="888" cy="428"/>
                            </a:xfrm>
                            <a:prstGeom prst="rightArrow">
                              <a:avLst>
                                <a:gd name="adj1" fmla="val 50000"/>
                                <a:gd name="adj2" fmla="val 49996"/>
                              </a:avLst>
                            </a:prstGeom>
                            <a:solidFill>
                              <a:srgbClr val="4F81BD"/>
                            </a:solidFill>
                            <a:ln w="25400">
                              <a:noFill/>
                            </a:ln>
                            <a:effectLst/>
                          </wps:spPr>
                          <wps:bodyPr vert="horz" anchor="ctr" anchorCtr="0" upright="1"/>
                        </wps:wsp>
                        <wps:wsp>
                          <wps:cNvPr id="90" name="右箭头 358"/>
                          <wps:cNvSpPr/>
                          <wps:spPr>
                            <a:xfrm flipH="1">
                              <a:off x="4213" y="235970"/>
                              <a:ext cx="888" cy="428"/>
                            </a:xfrm>
                            <a:prstGeom prst="rightArrow">
                              <a:avLst>
                                <a:gd name="adj1" fmla="val 50000"/>
                                <a:gd name="adj2" fmla="val 49996"/>
                              </a:avLst>
                            </a:prstGeom>
                            <a:solidFill>
                              <a:srgbClr val="4F81BD"/>
                            </a:solidFill>
                            <a:ln w="25400">
                              <a:noFill/>
                            </a:ln>
                            <a:effectLst/>
                          </wps:spPr>
                          <wps:bodyPr vert="horz" anchor="ctr" anchorCtr="0" upright="1"/>
                        </wps:wsp>
                      </wpg:grpSp>
                    </wpg:wgp>
                  </a:graphicData>
                </a:graphic>
              </wp:anchor>
            </w:drawing>
          </mc:Choice>
          <mc:Fallback>
            <w:pict>
              <v:group id="组合 23" o:spid="_x0000_s1026" o:spt="203" style="position:absolute;left:0pt;margin-left:170.35pt;margin-top:39.6pt;height:61.1pt;width:88.4pt;z-index:251667456;mso-width-relative:page;mso-height-relative:page;" coordorigin="9651,265955" coordsize="1768,1222" o:gfxdata="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">
                <o:lock v:ext="edit" aspectratio="f"/>
                <v:shape id="文本框 363" o:spid="_x0000_s1026" o:spt="202" type="#_x0000_t202" style="position:absolute;left:9787;top:265955;height:454;width:1472;" filled="f" stroked="f" coordsize="21600,21600" o:gfxdata="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Zf5+/&#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b/>
                            <w:bCs/>
                            <w:lang w:val="en-US" w:eastAsia="zh-CN"/>
                          </w:rPr>
                        </w:pPr>
                        <w:r>
                          <w:rPr>
                            <w:rFonts w:hint="eastAsia"/>
                            <w:b/>
                            <w:bCs/>
                            <w:lang w:val="en-US" w:eastAsia="zh-CN"/>
                          </w:rPr>
                          <w:t>女生：男生</w:t>
                        </w:r>
                      </w:p>
                    </w:txbxContent>
                  </v:textbox>
                </v:shape>
                <v:shape id="文本框 73" o:spid="_x0000_s1026" o:spt="202" type="#_x0000_t202" style="position:absolute;left:9771;top:266567;height:610;width:1472;" filled="f" stroked="f" coordsize="21600,21600" o:gfxdata="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vh6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ascii="Times New Roman" w:hAnsi="Times New Roman" w:eastAsia="宋体" w:cs="Times New Roman"/>
                            <w:b/>
                            <w:bCs/>
                            <w:sz w:val="26"/>
                            <w:szCs w:val="26"/>
                            <w:lang w:val="en-US" w:eastAsia="zh-CN"/>
                          </w:rPr>
                        </w:pPr>
                        <w:r>
                          <w:rPr>
                            <w:rFonts w:hint="eastAsia" w:ascii="Times New Roman" w:hAnsi="Times New Roman" w:cs="Times New Roman"/>
                            <w:b/>
                            <w:bCs/>
                            <w:sz w:val="26"/>
                            <w:szCs w:val="26"/>
                            <w:lang w:val="en-US" w:eastAsia="zh-CN"/>
                          </w:rPr>
                          <w:t>2.77</w:t>
                        </w:r>
                        <w:r>
                          <w:rPr>
                            <w:rFonts w:hint="default" w:ascii="Times New Roman" w:hAnsi="Times New Roman" w:cs="Times New Roman"/>
                            <w:b/>
                            <w:bCs/>
                            <w:sz w:val="26"/>
                            <w:szCs w:val="26"/>
                            <w:lang w:val="en-US" w:eastAsia="zh-CN"/>
                          </w:rPr>
                          <w:t>:1</w:t>
                        </w:r>
                      </w:p>
                    </w:txbxContent>
                  </v:textbox>
                </v:shape>
                <v:group id="组合 359" o:spid="_x0000_s1026" o:spt="203" style="position:absolute;left:9651;top:266254;height:428;width:1768;" coordorigin="4213,235970" coordsize="1768,428"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右箭头 357" o:spid="_x0000_s1026" o:spt="13" type="#_x0000_t13" style="position:absolute;left:5093;top:235970;height:428;width:888;v-text-anchor:middle;" fillcolor="#4F81BD" filled="t" stroked="f" coordsize="21600,21600" o:gfxdata="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rJoetwAAANsAAAAP&#10;AAAAAAAAAAEAIAAAACIAAABkcnMvZG93bnJldi54bWxQSwECFAAUAAAACACHTuJAMy8FnjsAAAA5&#10;AAAAEAAAAAAAAAABACAAAAAGAQAAZHJzL3NoYXBleG1sLnhtbFBLBQYAAAAABgAGAFsBAACwAwAA&#10;AAA=&#10;" adj="16396,5400">
                    <v:fill on="t" focussize="0,0"/>
                    <v:stroke on="f" weight="2pt"/>
                    <v:imagedata o:title=""/>
                    <o:lock v:ext="edit" aspectratio="f"/>
                  </v:shape>
                  <v:shape id="右箭头 358" o:spid="_x0000_s1026" o:spt="13" type="#_x0000_t13" style="position:absolute;left:4213;top:235970;flip:x;height:428;width:888;v-text-anchor:middle;" fillcolor="#4F81BD" filled="t" stroked="f" coordsize="21600,21600" o:gfxdata="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W7XmugAAANsA&#10;AAAPAAAAAAAAAAEAIAAAACIAAABkcnMvZG93bnJldi54bWxQSwECFAAUAAAACACHTuJAMy8FnjsA&#10;AAA5AAAAEAAAAAAAAAABACAAAAAJAQAAZHJzL3NoYXBleG1sLnhtbFBLBQYAAAAABgAGAFsBAACz&#10;AwAAAAA=&#10;" adj="16396,5400">
                    <v:fill on="t" focussize="0,0"/>
                    <v:stroke on="f" weight="2pt"/>
                    <v:imagedata o:title=""/>
                    <o:lock v:ext="edit" aspectratio="f"/>
                  </v:shape>
                </v:group>
              </v:group>
            </w:pict>
          </mc:Fallback>
        </mc:AlternateContent>
      </w:r>
    </w:p>
    <w:p>
      <w:pPr>
        <w:spacing w:line="360" w:lineRule="auto"/>
        <w:jc w:val="center"/>
      </w:pPr>
      <w:r>
        <w:rPr>
          <w:rFonts w:hint="default" w:ascii="Times New Roman" w:hAnsi="Times New Roman" w:eastAsia="黑体" w:cs="Times New Roman"/>
          <w:b/>
          <w:color w:val="0F6FC6"/>
          <w:sz w:val="21"/>
          <w:u w:color="auto"/>
        </w:rPr>
        <w:t>图1-1  2023届毕业生不同性别规模</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2"/>
          <w:numId w:val="5"/>
        </w:numPr>
        <w:shd w:val="clear" w:color="auto" w:fill="FFFFFF"/>
        <w:spacing w:before="15" w:after="15" w:line="360" w:lineRule="auto"/>
        <w:jc w:val="left"/>
        <w:outlineLvl w:val="2"/>
      </w:pPr>
      <w:bookmarkStart w:id="6" w:name="_Toc8741"/>
      <w:r>
        <w:rPr>
          <w:rFonts w:ascii="黑体" w:hAnsi="黑体" w:eastAsia="黑体" w:cs="黑体"/>
          <w:b/>
          <w:color w:val="0F6FC6"/>
          <w:sz w:val="28"/>
          <w:u w:color="auto"/>
        </w:rPr>
        <w:t>（二）专业结构</w:t>
      </w:r>
      <w:bookmarkEnd w:id="6"/>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2023届毕业生分布在3个专业，其中，财务管理专业人数最多，为216人，占比53.07%。</w:t>
      </w:r>
    </w:p>
    <w:p>
      <w:pPr>
        <w:spacing w:line="360" w:lineRule="auto"/>
        <w:jc w:val="center"/>
      </w:pPr>
      <w:r>
        <w:rPr>
          <w:rFonts w:hint="default" w:ascii="Times New Roman" w:hAnsi="Times New Roman" w:eastAsia="黑体" w:cs="Times New Roman"/>
          <w:b/>
          <w:color w:val="0F6FC6"/>
          <w:sz w:val="21"/>
          <w:u w:color="auto"/>
        </w:rPr>
        <w:t>表1-1  2023届各专业毕业生分布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970"/>
        <w:gridCol w:w="2970"/>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1650" w:type="pct"/>
            <w:shd w:val="clear" w:color="auto" w:fill="0F6FC6"/>
            <w:vAlign w:val="center"/>
          </w:tcPr>
          <w:p>
            <w:pPr>
              <w:jc w:val="center"/>
            </w:pPr>
            <w:r>
              <w:rPr>
                <w:rFonts w:ascii="宋体" w:hAnsi="宋体" w:eastAsia="宋体" w:cs="宋体"/>
                <w:b/>
                <w:color w:val="FFFFFF"/>
                <w:sz w:val="22"/>
                <w:u w:color="auto"/>
              </w:rPr>
              <w:t>专业</w:t>
            </w:r>
          </w:p>
        </w:tc>
        <w:tc>
          <w:tcPr>
            <w:tcW w:w="1650" w:type="pct"/>
            <w:shd w:val="clear" w:color="auto" w:fill="0F6FC6"/>
            <w:vAlign w:val="center"/>
          </w:tcPr>
          <w:p>
            <w:pPr>
              <w:jc w:val="center"/>
            </w:pPr>
            <w:r>
              <w:rPr>
                <w:rFonts w:ascii="宋体" w:hAnsi="宋体" w:eastAsia="宋体" w:cs="宋体"/>
                <w:b/>
                <w:color w:val="FFFFFF"/>
                <w:sz w:val="22"/>
                <w:u w:color="auto"/>
              </w:rPr>
              <w:t>人数</w:t>
            </w:r>
          </w:p>
        </w:tc>
        <w:tc>
          <w:tcPr>
            <w:tcW w:w="1700" w:type="pct"/>
            <w:shd w:val="clear" w:color="auto" w:fill="0F6FC6"/>
            <w:vAlign w:val="center"/>
          </w:tcPr>
          <w:p>
            <w:pPr>
              <w:jc w:val="center"/>
            </w:pPr>
            <w:r>
              <w:rPr>
                <w:rFonts w:ascii="宋体" w:hAnsi="宋体" w:eastAsia="宋体" w:cs="宋体"/>
                <w:b/>
                <w:color w:val="FFFFFF"/>
                <w:sz w:val="22"/>
                <w:u w:color="auto"/>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财务管理</w:t>
            </w:r>
          </w:p>
        </w:tc>
        <w:tc>
          <w:tcPr>
            <w:tcW w:w="1650" w:type="pct"/>
            <w:vAlign w:val="center"/>
          </w:tcPr>
          <w:p>
            <w:pPr>
              <w:jc w:val="center"/>
            </w:pPr>
            <w:r>
              <w:rPr>
                <w:rFonts w:hint="default" w:ascii="Times New Roman" w:hAnsi="Times New Roman" w:eastAsia="宋体" w:cs="Times New Roman"/>
                <w:color w:val="000000"/>
                <w:sz w:val="22"/>
                <w:u w:color="auto"/>
              </w:rPr>
              <w:t>216</w:t>
            </w:r>
          </w:p>
        </w:tc>
        <w:tc>
          <w:tcPr>
            <w:tcW w:w="1700" w:type="pct"/>
            <w:vAlign w:val="center"/>
          </w:tcPr>
          <w:p>
            <w:pPr>
              <w:jc w:val="center"/>
            </w:pPr>
            <w:r>
              <w:rPr>
                <w:rFonts w:hint="default" w:ascii="Times New Roman" w:hAnsi="Times New Roman" w:eastAsia="宋体" w:cs="Times New Roman"/>
                <w:color w:val="000000"/>
                <w:sz w:val="22"/>
                <w:u w:color="auto"/>
              </w:rPr>
              <w:t>53.07%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经济学</w:t>
            </w:r>
          </w:p>
        </w:tc>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98</w:t>
            </w:r>
          </w:p>
        </w:tc>
        <w:tc>
          <w:tcPr>
            <w:tcW w:w="1700" w:type="pct"/>
            <w:shd w:val="clear" w:color="auto" w:fill="C7E2FA"/>
            <w:vAlign w:val="center"/>
          </w:tcPr>
          <w:p>
            <w:pPr>
              <w:jc w:val="center"/>
            </w:pPr>
            <w:r>
              <w:rPr>
                <w:rFonts w:hint="default" w:ascii="Times New Roman" w:hAnsi="Times New Roman" w:eastAsia="宋体" w:cs="Times New Roman"/>
                <w:color w:val="000000"/>
                <w:sz w:val="22"/>
                <w:u w:color="auto"/>
              </w:rPr>
              <w:t>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人力资源管理</w:t>
            </w:r>
          </w:p>
        </w:tc>
        <w:tc>
          <w:tcPr>
            <w:tcW w:w="1650" w:type="pct"/>
            <w:vAlign w:val="center"/>
          </w:tcPr>
          <w:p>
            <w:pPr>
              <w:jc w:val="center"/>
            </w:pPr>
            <w:r>
              <w:rPr>
                <w:rFonts w:hint="default" w:ascii="Times New Roman" w:hAnsi="Times New Roman" w:eastAsia="宋体" w:cs="Times New Roman"/>
                <w:color w:val="000000"/>
                <w:sz w:val="22"/>
                <w:u w:color="auto"/>
              </w:rPr>
              <w:t>93</w:t>
            </w:r>
          </w:p>
        </w:tc>
        <w:tc>
          <w:tcPr>
            <w:tcW w:w="1700" w:type="pct"/>
            <w:vAlign w:val="center"/>
          </w:tcPr>
          <w:p>
            <w:pPr>
              <w:jc w:val="center"/>
            </w:pPr>
            <w:r>
              <w:rPr>
                <w:rFonts w:hint="default" w:ascii="Times New Roman" w:hAnsi="Times New Roman" w:eastAsia="宋体" w:cs="Times New Roman"/>
                <w:color w:val="000000"/>
                <w:sz w:val="22"/>
                <w:u w:color="auto"/>
              </w:rPr>
              <w:t>22.85%</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2"/>
          <w:numId w:val="6"/>
        </w:numPr>
        <w:shd w:val="clear" w:color="auto" w:fill="FFFFFF"/>
        <w:spacing w:before="15" w:after="15" w:line="360" w:lineRule="auto"/>
        <w:jc w:val="left"/>
        <w:outlineLvl w:val="2"/>
      </w:pPr>
      <w:bookmarkStart w:id="7" w:name="_Toc1505"/>
      <w:r>
        <w:rPr>
          <w:rFonts w:ascii="黑体" w:hAnsi="黑体" w:eastAsia="黑体" w:cs="黑体"/>
          <w:b/>
          <w:color w:val="0F6FC6"/>
          <w:sz w:val="28"/>
          <w:u w:color="auto"/>
        </w:rPr>
        <w:t>（三）生源结构</w:t>
      </w:r>
      <w:bookmarkEnd w:id="7"/>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2023届毕业生来自全国11个省（直辖市/自治区）。其中，以山西省省内生源为主，人数为366人，占比89.93%。</w:t>
      </w:r>
    </w:p>
    <w:p>
      <w:pPr>
        <w:spacing w:line="360" w:lineRule="auto"/>
        <w:jc w:val="center"/>
      </w:pPr>
      <w:r>
        <w:rPr>
          <w:rFonts w:hint="default" w:ascii="Times New Roman" w:hAnsi="Times New Roman" w:eastAsia="黑体" w:cs="Times New Roman"/>
          <w:b/>
          <w:color w:val="0F6FC6"/>
          <w:sz w:val="21"/>
          <w:u w:color="auto"/>
        </w:rPr>
        <w:t>表1-2  2023届毕业生生源地结构</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970"/>
        <w:gridCol w:w="2970"/>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0F6FC6"/>
            <w:vAlign w:val="center"/>
          </w:tcPr>
          <w:p>
            <w:pPr>
              <w:jc w:val="center"/>
            </w:pPr>
            <w:r>
              <w:rPr>
                <w:rFonts w:ascii="宋体" w:hAnsi="宋体" w:eastAsia="宋体" w:cs="宋体"/>
                <w:b/>
                <w:color w:val="FFFFFF"/>
                <w:sz w:val="22"/>
                <w:u w:color="auto"/>
              </w:rPr>
              <w:t>生源地</w:t>
            </w:r>
          </w:p>
        </w:tc>
        <w:tc>
          <w:tcPr>
            <w:tcW w:w="1650" w:type="pct"/>
            <w:shd w:val="clear" w:color="auto" w:fill="0F6FC6"/>
            <w:vAlign w:val="center"/>
          </w:tcPr>
          <w:p>
            <w:pPr>
              <w:jc w:val="center"/>
            </w:pPr>
            <w:r>
              <w:rPr>
                <w:rFonts w:ascii="宋体" w:hAnsi="宋体" w:eastAsia="宋体" w:cs="宋体"/>
                <w:b/>
                <w:color w:val="FFFFFF"/>
                <w:sz w:val="22"/>
                <w:u w:color="auto"/>
              </w:rPr>
              <w:t>人数</w:t>
            </w:r>
          </w:p>
        </w:tc>
        <w:tc>
          <w:tcPr>
            <w:tcW w:w="1700" w:type="pct"/>
            <w:shd w:val="clear" w:color="auto" w:fill="0F6FC6"/>
            <w:vAlign w:val="center"/>
          </w:tcPr>
          <w:p>
            <w:pPr>
              <w:jc w:val="center"/>
            </w:pPr>
            <w:r>
              <w:rPr>
                <w:rFonts w:ascii="宋体" w:hAnsi="宋体" w:eastAsia="宋体" w:cs="宋体"/>
                <w:b/>
                <w:color w:val="FFFFFF"/>
                <w:sz w:val="22"/>
                <w:u w:color="auto"/>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山西省</w:t>
            </w:r>
          </w:p>
        </w:tc>
        <w:tc>
          <w:tcPr>
            <w:tcW w:w="1650" w:type="pct"/>
            <w:vAlign w:val="center"/>
          </w:tcPr>
          <w:p>
            <w:pPr>
              <w:jc w:val="center"/>
            </w:pPr>
            <w:r>
              <w:rPr>
                <w:rFonts w:hint="default" w:ascii="Times New Roman" w:hAnsi="Times New Roman" w:eastAsia="宋体" w:cs="Times New Roman"/>
                <w:color w:val="000000"/>
                <w:sz w:val="22"/>
                <w:u w:color="auto"/>
              </w:rPr>
              <w:t>366</w:t>
            </w:r>
          </w:p>
        </w:tc>
        <w:tc>
          <w:tcPr>
            <w:tcW w:w="1700" w:type="pct"/>
            <w:vAlign w:val="center"/>
          </w:tcPr>
          <w:p>
            <w:pPr>
              <w:jc w:val="center"/>
            </w:pPr>
            <w:r>
              <w:rPr>
                <w:rFonts w:hint="default" w:ascii="Times New Roman" w:hAnsi="Times New Roman" w:eastAsia="宋体" w:cs="Times New Roman"/>
                <w:color w:val="000000"/>
                <w:sz w:val="22"/>
                <w:u w:color="auto"/>
              </w:rPr>
              <w:t>89.93%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内蒙古自治区</w:t>
            </w:r>
          </w:p>
        </w:tc>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10</w:t>
            </w:r>
          </w:p>
        </w:tc>
        <w:tc>
          <w:tcPr>
            <w:tcW w:w="1700" w:type="pct"/>
            <w:shd w:val="clear" w:color="auto" w:fill="C7E2FA"/>
            <w:vAlign w:val="center"/>
          </w:tcPr>
          <w:p>
            <w:pPr>
              <w:jc w:val="center"/>
            </w:pPr>
            <w:r>
              <w:rPr>
                <w:rFonts w:hint="default" w:ascii="Times New Roman" w:hAnsi="Times New Roman" w:eastAsia="宋体" w:cs="Times New Roman"/>
                <w:color w:val="000000"/>
                <w:sz w:val="22"/>
                <w:u w:color="auto"/>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新疆维吾尔自治区</w:t>
            </w:r>
          </w:p>
        </w:tc>
        <w:tc>
          <w:tcPr>
            <w:tcW w:w="1650" w:type="pct"/>
            <w:vAlign w:val="center"/>
          </w:tcPr>
          <w:p>
            <w:pPr>
              <w:jc w:val="center"/>
            </w:pPr>
            <w:r>
              <w:rPr>
                <w:rFonts w:hint="default" w:ascii="Times New Roman" w:hAnsi="Times New Roman" w:eastAsia="宋体" w:cs="Times New Roman"/>
                <w:color w:val="000000"/>
                <w:sz w:val="22"/>
                <w:u w:color="auto"/>
              </w:rPr>
              <w:t>6</w:t>
            </w:r>
          </w:p>
        </w:tc>
        <w:tc>
          <w:tcPr>
            <w:tcW w:w="1700" w:type="pct"/>
            <w:vAlign w:val="center"/>
          </w:tcPr>
          <w:p>
            <w:pPr>
              <w:jc w:val="center"/>
            </w:pPr>
            <w:r>
              <w:rPr>
                <w:rFonts w:hint="default" w:ascii="Times New Roman" w:hAnsi="Times New Roman" w:eastAsia="宋体" w:cs="Times New Roman"/>
                <w:color w:val="000000"/>
                <w:sz w:val="22"/>
                <w:u w:color="auto"/>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山东省</w:t>
            </w:r>
          </w:p>
        </w:tc>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5</w:t>
            </w:r>
          </w:p>
        </w:tc>
        <w:tc>
          <w:tcPr>
            <w:tcW w:w="1700" w:type="pct"/>
            <w:shd w:val="clear" w:color="auto" w:fill="C7E2FA"/>
            <w:vAlign w:val="center"/>
          </w:tcPr>
          <w:p>
            <w:pPr>
              <w:jc w:val="center"/>
            </w:pPr>
            <w:r>
              <w:rPr>
                <w:rFonts w:hint="default" w:ascii="Times New Roman" w:hAnsi="Times New Roman" w:eastAsia="宋体" w:cs="Times New Roman"/>
                <w:color w:val="000000"/>
                <w:sz w:val="22"/>
                <w:u w:color="auto"/>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海南省</w:t>
            </w:r>
          </w:p>
        </w:tc>
        <w:tc>
          <w:tcPr>
            <w:tcW w:w="1650" w:type="pct"/>
            <w:vAlign w:val="center"/>
          </w:tcPr>
          <w:p>
            <w:pPr>
              <w:jc w:val="center"/>
            </w:pPr>
            <w:r>
              <w:rPr>
                <w:rFonts w:hint="default" w:ascii="Times New Roman" w:hAnsi="Times New Roman" w:eastAsia="宋体" w:cs="Times New Roman"/>
                <w:color w:val="000000"/>
                <w:sz w:val="22"/>
                <w:u w:color="auto"/>
              </w:rPr>
              <w:t>5</w:t>
            </w:r>
          </w:p>
        </w:tc>
        <w:tc>
          <w:tcPr>
            <w:tcW w:w="1700" w:type="pct"/>
            <w:vAlign w:val="center"/>
          </w:tcPr>
          <w:p>
            <w:pPr>
              <w:jc w:val="center"/>
            </w:pPr>
            <w:r>
              <w:rPr>
                <w:rFonts w:hint="default" w:ascii="Times New Roman" w:hAnsi="Times New Roman" w:eastAsia="宋体" w:cs="Times New Roman"/>
                <w:color w:val="000000"/>
                <w:sz w:val="22"/>
                <w:u w:color="auto"/>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甘肃省</w:t>
            </w:r>
          </w:p>
        </w:tc>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5</w:t>
            </w:r>
          </w:p>
        </w:tc>
        <w:tc>
          <w:tcPr>
            <w:tcW w:w="1700" w:type="pct"/>
            <w:shd w:val="clear" w:color="auto" w:fill="C7E2FA"/>
            <w:vAlign w:val="center"/>
          </w:tcPr>
          <w:p>
            <w:pPr>
              <w:jc w:val="center"/>
            </w:pPr>
            <w:r>
              <w:rPr>
                <w:rFonts w:hint="default" w:ascii="Times New Roman" w:hAnsi="Times New Roman" w:eastAsia="宋体" w:cs="Times New Roman"/>
                <w:color w:val="000000"/>
                <w:sz w:val="22"/>
                <w:u w:color="auto"/>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四川省</w:t>
            </w:r>
          </w:p>
        </w:tc>
        <w:tc>
          <w:tcPr>
            <w:tcW w:w="1650" w:type="pct"/>
            <w:vAlign w:val="center"/>
          </w:tcPr>
          <w:p>
            <w:pPr>
              <w:jc w:val="center"/>
            </w:pPr>
            <w:r>
              <w:rPr>
                <w:rFonts w:hint="default" w:ascii="Times New Roman" w:hAnsi="Times New Roman" w:eastAsia="宋体" w:cs="Times New Roman"/>
                <w:color w:val="000000"/>
                <w:sz w:val="22"/>
                <w:u w:color="auto"/>
              </w:rPr>
              <w:t>4</w:t>
            </w:r>
          </w:p>
        </w:tc>
        <w:tc>
          <w:tcPr>
            <w:tcW w:w="1700" w:type="pct"/>
            <w:vAlign w:val="center"/>
          </w:tcPr>
          <w:p>
            <w:pPr>
              <w:jc w:val="center"/>
            </w:pPr>
            <w:r>
              <w:rPr>
                <w:rFonts w:hint="default" w:ascii="Times New Roman" w:hAnsi="Times New Roman" w:eastAsia="宋体" w:cs="Times New Roman"/>
                <w:color w:val="000000"/>
                <w:sz w:val="22"/>
                <w:u w:color="auto"/>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贵州省</w:t>
            </w:r>
          </w:p>
        </w:tc>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3</w:t>
            </w:r>
          </w:p>
        </w:tc>
        <w:tc>
          <w:tcPr>
            <w:tcW w:w="1700" w:type="pct"/>
            <w:shd w:val="clear" w:color="auto" w:fill="C7E2FA"/>
            <w:vAlign w:val="center"/>
          </w:tcPr>
          <w:p>
            <w:pPr>
              <w:jc w:val="center"/>
            </w:pPr>
            <w:r>
              <w:rPr>
                <w:rFonts w:hint="default" w:ascii="Times New Roman" w:hAnsi="Times New Roman" w:eastAsia="宋体" w:cs="Times New Roman"/>
                <w:color w:val="000000"/>
                <w:sz w:val="22"/>
                <w:u w:color="auto"/>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河南省</w:t>
            </w:r>
          </w:p>
        </w:tc>
        <w:tc>
          <w:tcPr>
            <w:tcW w:w="1650" w:type="pct"/>
            <w:vAlign w:val="center"/>
          </w:tcPr>
          <w:p>
            <w:pPr>
              <w:jc w:val="center"/>
              <w:rPr>
                <w:rFonts w:hint="eastAsia" w:eastAsia="宋体"/>
                <w:lang w:eastAsia="zh-CN"/>
              </w:rPr>
            </w:pPr>
            <w:r>
              <w:rPr>
                <w:rFonts w:hint="eastAsia" w:ascii="Times New Roman" w:hAnsi="Times New Roman" w:eastAsia="宋体" w:cs="Times New Roman"/>
                <w:color w:val="000000"/>
                <w:sz w:val="22"/>
                <w:u w:color="auto"/>
                <w:lang w:val="en-US" w:eastAsia="zh-CN"/>
              </w:rPr>
              <w:t>1</w:t>
            </w:r>
          </w:p>
        </w:tc>
        <w:tc>
          <w:tcPr>
            <w:tcW w:w="1700" w:type="pct"/>
            <w:vAlign w:val="center"/>
          </w:tcPr>
          <w:p>
            <w:pPr>
              <w:jc w:val="center"/>
            </w:pPr>
            <w:r>
              <w:rPr>
                <w:rFonts w:hint="default" w:ascii="Times New Roman" w:hAnsi="Times New Roman" w:eastAsia="宋体" w:cs="Times New Roman"/>
                <w:color w:val="000000"/>
                <w:sz w:val="22"/>
                <w:u w:color="auto"/>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C7E2FA"/>
            <w:vAlign w:val="center"/>
          </w:tcPr>
          <w:p>
            <w:pPr>
              <w:jc w:val="center"/>
            </w:pPr>
            <w:r>
              <w:rPr>
                <w:rFonts w:hint="default" w:ascii="Times New Roman" w:hAnsi="Times New Roman" w:eastAsia="宋体" w:cs="Times New Roman"/>
                <w:color w:val="000000"/>
                <w:sz w:val="22"/>
                <w:u w:color="auto"/>
              </w:rPr>
              <w:t>河北省</w:t>
            </w:r>
          </w:p>
        </w:tc>
        <w:tc>
          <w:tcPr>
            <w:tcW w:w="1650" w:type="pct"/>
            <w:shd w:val="clear" w:color="auto" w:fill="C7E2FA"/>
            <w:vAlign w:val="center"/>
          </w:tcPr>
          <w:p>
            <w:pPr>
              <w:jc w:val="center"/>
            </w:pPr>
            <w:r>
              <w:rPr>
                <w:rFonts w:hint="eastAsia" w:ascii="Times New Roman" w:hAnsi="Times New Roman" w:eastAsia="宋体" w:cs="Times New Roman"/>
                <w:color w:val="000000"/>
                <w:sz w:val="22"/>
                <w:u w:color="auto"/>
                <w:lang w:val="en-US" w:eastAsia="zh-CN"/>
              </w:rPr>
              <w:t>1</w:t>
            </w:r>
          </w:p>
        </w:tc>
        <w:tc>
          <w:tcPr>
            <w:tcW w:w="1700" w:type="pct"/>
            <w:shd w:val="clear" w:color="auto" w:fill="C7E2FA"/>
            <w:vAlign w:val="center"/>
          </w:tcPr>
          <w:p>
            <w:pPr>
              <w:jc w:val="center"/>
            </w:pPr>
            <w:r>
              <w:rPr>
                <w:rFonts w:hint="default" w:ascii="Times New Roman" w:hAnsi="Times New Roman" w:eastAsia="宋体" w:cs="Times New Roman"/>
                <w:color w:val="000000"/>
                <w:sz w:val="22"/>
                <w:u w:color="auto"/>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vAlign w:val="center"/>
          </w:tcPr>
          <w:p>
            <w:pPr>
              <w:jc w:val="center"/>
            </w:pPr>
            <w:r>
              <w:rPr>
                <w:rFonts w:hint="default" w:ascii="Times New Roman" w:hAnsi="Times New Roman" w:eastAsia="宋体" w:cs="Times New Roman"/>
                <w:color w:val="000000"/>
                <w:sz w:val="22"/>
                <w:u w:color="auto"/>
              </w:rPr>
              <w:t>重庆市</w:t>
            </w:r>
          </w:p>
        </w:tc>
        <w:tc>
          <w:tcPr>
            <w:tcW w:w="1650" w:type="pct"/>
            <w:vAlign w:val="center"/>
          </w:tcPr>
          <w:p>
            <w:pPr>
              <w:jc w:val="center"/>
            </w:pPr>
            <w:r>
              <w:rPr>
                <w:rFonts w:hint="eastAsia" w:ascii="Times New Roman" w:hAnsi="Times New Roman" w:eastAsia="宋体" w:cs="Times New Roman"/>
                <w:color w:val="000000"/>
                <w:sz w:val="22"/>
                <w:u w:color="auto"/>
                <w:lang w:val="en-US" w:eastAsia="zh-CN"/>
              </w:rPr>
              <w:t>1</w:t>
            </w:r>
          </w:p>
        </w:tc>
        <w:tc>
          <w:tcPr>
            <w:tcW w:w="1700" w:type="pct"/>
            <w:vAlign w:val="center"/>
          </w:tcPr>
          <w:p>
            <w:pPr>
              <w:jc w:val="center"/>
            </w:pPr>
            <w:r>
              <w:rPr>
                <w:rFonts w:hint="default" w:ascii="Times New Roman" w:hAnsi="Times New Roman" w:eastAsia="宋体" w:cs="Times New Roman"/>
                <w:color w:val="000000"/>
                <w:sz w:val="22"/>
                <w:u w:color="auto"/>
              </w:rPr>
              <w:t>0.25%</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1"/>
          <w:numId w:val="7"/>
        </w:numPr>
        <w:shd w:val="clear" w:color="auto" w:fill="FFFFFF"/>
        <w:spacing w:before="15" w:after="15" w:line="360" w:lineRule="auto"/>
        <w:jc w:val="left"/>
        <w:outlineLvl w:val="1"/>
      </w:pPr>
      <w:bookmarkStart w:id="8" w:name="_Toc29478"/>
      <w:r>
        <w:rPr>
          <w:rFonts w:ascii="黑体" w:hAnsi="黑体" w:eastAsia="黑体" w:cs="黑体"/>
          <w:b/>
          <w:color w:val="0F6FC6"/>
          <w:sz w:val="30"/>
          <w:u w:color="auto"/>
        </w:rPr>
        <w:t>二、毕业去向落实率及毕业去向分布</w:t>
      </w:r>
      <w:bookmarkEnd w:id="8"/>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毕业去向落实率是反映大学生就业情况和社会对学校毕业生需求程度的重要指标和参考依据，根据教育部发布的《教育部办公厅关于进一步加强和完善高校毕业生就业状况统计报告工作的通知》，高校毕业生的毕业去向落实率的计算公式为：毕业生毕业去向落实率=（已就业毕业生人数÷毕业生总人数）×100.00%。</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2023届毕业生的毕业去向落实率为84.52%，就业人数共344人。从其去向构成来看，</w:t>
      </w: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2023届毕业生以</w:t>
      </w:r>
      <w:r>
        <w:rPr>
          <w:rFonts w:hint="eastAsia" w:ascii="Times New Roman" w:hAnsi="Times New Roman" w:eastAsia="宋体" w:cs="Times New Roman"/>
          <w:b w:val="0"/>
          <w:color w:val="000000"/>
          <w:sz w:val="24"/>
          <w:u w:color="auto"/>
          <w:lang w:eastAsia="zh-CN"/>
        </w:rPr>
        <w:t>“灵活就业”</w:t>
      </w:r>
      <w:r>
        <w:rPr>
          <w:rFonts w:hint="default" w:ascii="Times New Roman" w:hAnsi="Times New Roman" w:eastAsia="宋体" w:cs="Times New Roman"/>
          <w:b w:val="0"/>
          <w:color w:val="000000"/>
          <w:sz w:val="24"/>
          <w:u w:color="auto"/>
        </w:rPr>
        <w:t>为主（39.07%），</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协议和合同就业</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（38.57%）次之。</w:t>
      </w:r>
    </w:p>
    <w:p>
      <w:pPr>
        <w:spacing w:line="360" w:lineRule="auto"/>
        <w:jc w:val="center"/>
      </w:pPr>
      <w:r>
        <w:rPr>
          <w:rFonts w:hint="default" w:ascii="Times New Roman" w:hAnsi="Times New Roman" w:eastAsia="黑体" w:cs="Times New Roman"/>
          <w:b/>
          <w:color w:val="0F6FC6"/>
          <w:sz w:val="21"/>
          <w:u w:color="auto"/>
        </w:rPr>
        <w:t>表1-3  2023届毕业生毕业去向分布</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7" w:type="dxa"/>
          <w:bottom w:w="0" w:type="dxa"/>
          <w:right w:w="107" w:type="dxa"/>
        </w:tblCellMar>
      </w:tblPr>
      <w:tblGrid>
        <w:gridCol w:w="2231"/>
        <w:gridCol w:w="2231"/>
        <w:gridCol w:w="2232"/>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2480" w:type="pct"/>
            <w:gridSpan w:val="2"/>
            <w:shd w:val="clear" w:color="auto" w:fill="0F6FC6"/>
            <w:vAlign w:val="center"/>
          </w:tcPr>
          <w:p>
            <w:pPr>
              <w:jc w:val="center"/>
            </w:pPr>
            <w:r>
              <w:rPr>
                <w:rFonts w:ascii="宋体" w:hAnsi="宋体" w:eastAsia="宋体" w:cs="宋体"/>
                <w:b/>
                <w:color w:val="FFFFFF"/>
                <w:sz w:val="22"/>
                <w:u w:color="auto"/>
              </w:rPr>
              <w:t>毕业去向</w:t>
            </w:r>
          </w:p>
        </w:tc>
        <w:tc>
          <w:tcPr>
            <w:tcW w:w="1240" w:type="pct"/>
            <w:shd w:val="clear" w:color="auto" w:fill="0F6FC6"/>
            <w:vAlign w:val="center"/>
          </w:tcPr>
          <w:p>
            <w:pPr>
              <w:jc w:val="center"/>
            </w:pPr>
            <w:r>
              <w:rPr>
                <w:rFonts w:ascii="宋体" w:hAnsi="宋体" w:eastAsia="宋体" w:cs="宋体"/>
                <w:b/>
                <w:color w:val="FFFFFF"/>
                <w:sz w:val="22"/>
                <w:u w:color="auto"/>
              </w:rPr>
              <w:t>人数</w:t>
            </w:r>
          </w:p>
        </w:tc>
        <w:tc>
          <w:tcPr>
            <w:tcW w:w="1278" w:type="pct"/>
            <w:shd w:val="clear" w:color="auto" w:fill="0F6FC6"/>
            <w:vAlign w:val="center"/>
          </w:tcPr>
          <w:p>
            <w:pPr>
              <w:jc w:val="center"/>
            </w:pPr>
            <w:r>
              <w:rPr>
                <w:rFonts w:ascii="宋体" w:hAnsi="宋体" w:eastAsia="宋体" w:cs="宋体"/>
                <w:b/>
                <w:color w:val="FFFFFF"/>
                <w:sz w:val="22"/>
                <w:u w:color="auto"/>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restart"/>
            <w:shd w:val="clear" w:color="auto" w:fill="FFFFFF" w:themeFill="background1"/>
            <w:vAlign w:val="center"/>
          </w:tcPr>
          <w:p>
            <w:pPr>
              <w:jc w:val="center"/>
              <w:rPr>
                <w:rFonts w:hint="eastAsia" w:ascii="Times New Roman" w:hAnsi="Times New Roman" w:eastAsia="宋体" w:cs="Times New Roman"/>
                <w:color w:val="000000"/>
                <w:sz w:val="22"/>
                <w:u w:color="auto"/>
                <w:lang w:val="en-US" w:eastAsia="zh-CN"/>
              </w:rPr>
            </w:pPr>
            <w:r>
              <w:rPr>
                <w:rFonts w:hint="eastAsia" w:ascii="Times New Roman" w:hAnsi="Times New Roman" w:eastAsia="宋体" w:cs="Times New Roman"/>
                <w:color w:val="000000"/>
                <w:sz w:val="22"/>
                <w:u w:color="auto"/>
                <w:lang w:val="en-US" w:eastAsia="zh-CN"/>
              </w:rPr>
              <w:t>协议和合同就业</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签就业协议形式就业</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128</w:t>
            </w:r>
          </w:p>
        </w:tc>
        <w:tc>
          <w:tcPr>
            <w:tcW w:w="1278"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科研助理、管理助理</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13</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签劳动合同就业</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10</w:t>
            </w:r>
          </w:p>
        </w:tc>
        <w:tc>
          <w:tcPr>
            <w:tcW w:w="1278"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应征义务兵</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西部计划</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w:t>
            </w:r>
          </w:p>
        </w:tc>
        <w:tc>
          <w:tcPr>
            <w:tcW w:w="1278"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三支一扶</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vAlign w:val="center"/>
          </w:tcPr>
          <w:p>
            <w:pPr>
              <w:jc w:val="center"/>
              <w:rPr>
                <w:rFonts w:hint="eastAsia" w:ascii="Times New Roman" w:hAnsi="Times New Roman" w:eastAsia="宋体" w:cs="Times New Roman"/>
                <w:color w:val="000000"/>
                <w:sz w:val="22"/>
                <w:u w:color="auto"/>
                <w:lang w:val="en-US" w:eastAsia="zh-CN"/>
              </w:rPr>
            </w:pPr>
            <w:r>
              <w:rPr>
                <w:rFonts w:hint="eastAsia" w:ascii="Times New Roman" w:hAnsi="Times New Roman" w:eastAsia="宋体" w:cs="Times New Roman"/>
                <w:color w:val="000000"/>
                <w:sz w:val="22"/>
                <w:u w:color="auto"/>
                <w:lang w:val="en-US" w:eastAsia="zh-CN"/>
              </w:rPr>
              <w:t>小计</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157</w:t>
            </w:r>
          </w:p>
        </w:tc>
        <w:tc>
          <w:tcPr>
            <w:tcW w:w="1278"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restar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自主创业</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自主创业</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vAlign w:val="center"/>
          </w:tcPr>
          <w:p>
            <w:pPr>
              <w:jc w:val="center"/>
              <w:rPr>
                <w:rFonts w:hint="default" w:ascii="Times New Roman" w:hAnsi="Times New Roman" w:eastAsia="宋体" w:cs="Times New Roman"/>
                <w:color w:val="000000"/>
                <w:sz w:val="22"/>
                <w:u w:color="auto"/>
              </w:rPr>
            </w:pP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小计</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w:t>
            </w:r>
          </w:p>
        </w:tc>
        <w:tc>
          <w:tcPr>
            <w:tcW w:w="1278"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restart"/>
            <w:shd w:val="clear" w:color="auto" w:fill="FFFFFF" w:themeFill="background1"/>
            <w:vAlign w:val="center"/>
          </w:tcPr>
          <w:p>
            <w:pPr>
              <w:jc w:val="center"/>
              <w:rPr>
                <w:rFonts w:hint="eastAsia" w:ascii="Times New Roman" w:hAnsi="Times New Roman" w:eastAsia="宋体" w:cs="Times New Roman"/>
                <w:color w:val="000000"/>
                <w:sz w:val="22"/>
                <w:u w:color="auto"/>
                <w:lang w:val="en-US" w:eastAsia="zh-CN"/>
              </w:rPr>
            </w:pPr>
            <w:r>
              <w:rPr>
                <w:rFonts w:hint="eastAsia" w:ascii="Times New Roman" w:hAnsi="Times New Roman" w:eastAsia="宋体" w:cs="Times New Roman"/>
                <w:color w:val="000000"/>
                <w:sz w:val="22"/>
                <w:u w:color="auto"/>
                <w:lang w:val="en-US" w:eastAsia="zh-CN"/>
              </w:rPr>
              <w:t>灵活就业</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自由职业</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83</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其他录用证明就业</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76</w:t>
            </w:r>
          </w:p>
        </w:tc>
        <w:tc>
          <w:tcPr>
            <w:tcW w:w="1278"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FFFFFF" w:themeFill="background1"/>
            <w:vAlign w:val="center"/>
          </w:tcPr>
          <w:p>
            <w:pPr>
              <w:jc w:val="center"/>
              <w:rPr>
                <w:rFonts w:hint="default" w:ascii="Times New Roman" w:hAnsi="Times New Roman" w:eastAsia="宋体" w:cs="Times New Roman"/>
                <w:color w:val="000000"/>
                <w:sz w:val="22"/>
                <w:u w:color="auto"/>
              </w:rPr>
            </w:pP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小计</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159</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restart"/>
            <w:shd w:val="clear" w:color="auto" w:fill="C7E2FA"/>
            <w:vAlign w:val="center"/>
          </w:tcPr>
          <w:p>
            <w:pPr>
              <w:jc w:val="center"/>
              <w:rPr>
                <w:rFonts w:hint="eastAsia" w:ascii="Times New Roman" w:hAnsi="Times New Roman" w:eastAsia="宋体" w:cs="Times New Roman"/>
                <w:color w:val="000000"/>
                <w:sz w:val="22"/>
                <w:u w:color="auto"/>
                <w:lang w:val="en-US" w:eastAsia="zh-CN"/>
              </w:rPr>
            </w:pPr>
            <w:r>
              <w:rPr>
                <w:rFonts w:hint="eastAsia" w:ascii="Times New Roman" w:hAnsi="Times New Roman" w:eastAsia="宋体" w:cs="Times New Roman"/>
                <w:color w:val="000000"/>
                <w:sz w:val="22"/>
                <w:u w:color="auto"/>
                <w:lang w:val="en-US" w:eastAsia="zh-CN"/>
              </w:rPr>
              <w:t>升学</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研究生</w:t>
            </w:r>
          </w:p>
        </w:tc>
        <w:tc>
          <w:tcPr>
            <w:tcW w:w="1240"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19</w:t>
            </w:r>
          </w:p>
        </w:tc>
        <w:tc>
          <w:tcPr>
            <w:tcW w:w="1278"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C7E2FA"/>
            <w:vAlign w:val="center"/>
          </w:tcPr>
          <w:p>
            <w:pPr>
              <w:jc w:val="center"/>
              <w:rPr>
                <w:rFonts w:hint="default" w:ascii="Times New Roman" w:hAnsi="Times New Roman" w:eastAsia="宋体" w:cs="Times New Roman"/>
                <w:color w:val="000000"/>
                <w:sz w:val="22"/>
                <w:u w:color="auto"/>
              </w:rPr>
            </w:pP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出国出境深造</w:t>
            </w:r>
          </w:p>
        </w:tc>
        <w:tc>
          <w:tcPr>
            <w:tcW w:w="1240" w:type="pct"/>
            <w:shd w:val="clear" w:color="auto" w:fill="C7E2FA"/>
            <w:vAlign w:val="center"/>
          </w:tcPr>
          <w:p>
            <w:pPr>
              <w:jc w:val="center"/>
              <w:rPr>
                <w:rFonts w:hint="eastAsia" w:ascii="Times New Roman" w:hAnsi="Times New Roman" w:eastAsia="宋体" w:cs="Times New Roman"/>
                <w:color w:val="000000"/>
                <w:sz w:val="22"/>
                <w:u w:color="auto"/>
                <w:lang w:eastAsia="zh-CN"/>
              </w:rPr>
            </w:pPr>
            <w:r>
              <w:rPr>
                <w:rFonts w:hint="eastAsia" w:ascii="Times New Roman" w:hAnsi="Times New Roman" w:eastAsia="宋体" w:cs="Times New Roman"/>
                <w:color w:val="000000"/>
                <w:sz w:val="22"/>
                <w:u w:color="auto"/>
                <w:lang w:val="en-US" w:eastAsia="zh-CN"/>
              </w:rPr>
              <w:t>6</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C7E2FA"/>
            <w:vAlign w:val="center"/>
          </w:tcPr>
          <w:p>
            <w:pPr>
              <w:jc w:val="center"/>
              <w:rPr>
                <w:rFonts w:hint="default" w:ascii="Times New Roman" w:hAnsi="Times New Roman" w:eastAsia="宋体" w:cs="Times New Roman"/>
                <w:color w:val="000000"/>
                <w:sz w:val="22"/>
                <w:u w:color="auto"/>
              </w:rPr>
            </w:pPr>
          </w:p>
        </w:tc>
        <w:tc>
          <w:tcPr>
            <w:tcW w:w="1240"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小计</w:t>
            </w:r>
          </w:p>
        </w:tc>
        <w:tc>
          <w:tcPr>
            <w:tcW w:w="1240"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25</w:t>
            </w:r>
          </w:p>
        </w:tc>
        <w:tc>
          <w:tcPr>
            <w:tcW w:w="1278"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480" w:type="pct"/>
            <w:gridSpan w:val="2"/>
            <w:shd w:val="clear" w:color="auto" w:fill="FFFFFF" w:themeFill="background1"/>
            <w:vAlign w:val="center"/>
          </w:tcPr>
          <w:p>
            <w:pPr>
              <w:jc w:val="center"/>
              <w:rPr>
                <w:rFonts w:hint="default" w:ascii="Times New Roman" w:hAnsi="Times New Roman" w:eastAsia="宋体" w:cs="Times New Roman"/>
                <w:b/>
                <w:bCs/>
                <w:color w:val="000000"/>
                <w:sz w:val="22"/>
                <w:u w:color="auto"/>
              </w:rPr>
            </w:pPr>
            <w:r>
              <w:rPr>
                <w:rFonts w:hint="eastAsia" w:ascii="Times New Roman" w:hAnsi="Times New Roman" w:eastAsia="宋体" w:cs="Times New Roman"/>
                <w:b/>
                <w:bCs/>
                <w:color w:val="000000"/>
                <w:sz w:val="22"/>
                <w:u w:color="auto"/>
                <w:lang w:val="en-US" w:eastAsia="zh-CN"/>
              </w:rPr>
              <w:t>毕业去向落实率</w:t>
            </w:r>
          </w:p>
        </w:tc>
        <w:tc>
          <w:tcPr>
            <w:tcW w:w="1240" w:type="pct"/>
            <w:shd w:val="clear" w:color="auto" w:fill="C7E2FA"/>
            <w:vAlign w:val="center"/>
          </w:tcPr>
          <w:p>
            <w:pPr>
              <w:jc w:val="center"/>
              <w:rPr>
                <w:rFonts w:hint="default" w:ascii="Times New Roman" w:hAnsi="Times New Roman" w:eastAsia="宋体" w:cs="Times New Roman"/>
                <w:b/>
                <w:bCs/>
                <w:color w:val="000000"/>
                <w:sz w:val="22"/>
                <w:u w:color="auto"/>
              </w:rPr>
            </w:pPr>
            <w:r>
              <w:rPr>
                <w:rFonts w:hint="eastAsia" w:ascii="Times New Roman" w:hAnsi="Times New Roman" w:eastAsia="宋体" w:cs="Times New Roman"/>
                <w:b/>
                <w:bCs/>
                <w:color w:val="000000"/>
                <w:sz w:val="22"/>
                <w:u w:color="auto"/>
                <w:lang w:val="en-US" w:eastAsia="zh-CN"/>
              </w:rPr>
              <w:t>344</w:t>
            </w:r>
          </w:p>
        </w:tc>
        <w:tc>
          <w:tcPr>
            <w:tcW w:w="1278" w:type="pct"/>
            <w:shd w:val="clear" w:color="auto" w:fill="C7E2FA"/>
            <w:vAlign w:val="center"/>
          </w:tcPr>
          <w:p>
            <w:pPr>
              <w:jc w:val="center"/>
              <w:rPr>
                <w:rFonts w:hint="default" w:ascii="Times New Roman" w:hAnsi="Times New Roman" w:eastAsia="宋体" w:cs="Times New Roman"/>
                <w:b/>
                <w:bCs/>
                <w:color w:val="000000"/>
                <w:sz w:val="22"/>
                <w:u w:color="auto"/>
              </w:rPr>
            </w:pPr>
            <w:r>
              <w:rPr>
                <w:rFonts w:hint="eastAsia" w:ascii="Times New Roman" w:hAnsi="Times New Roman" w:eastAsia="宋体" w:cs="Times New Roman"/>
                <w:b/>
                <w:bCs/>
                <w:color w:val="000000"/>
                <w:sz w:val="22"/>
                <w:u w:color="auto"/>
                <w:lang w:val="en-US" w:eastAsia="zh-CN"/>
              </w:rPr>
              <w:t>84.52%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restart"/>
            <w:shd w:val="clear" w:color="auto" w:fill="C7E2FA"/>
            <w:vAlign w:val="center"/>
          </w:tcPr>
          <w:p>
            <w:pPr>
              <w:jc w:val="center"/>
              <w:rPr>
                <w:rFonts w:hint="eastAsia" w:ascii="Times New Roman" w:hAnsi="Times New Roman" w:eastAsia="宋体" w:cs="Times New Roman"/>
                <w:color w:val="000000"/>
                <w:sz w:val="22"/>
                <w:u w:color="auto"/>
                <w:lang w:val="en-US" w:eastAsia="zh-CN"/>
              </w:rPr>
            </w:pPr>
            <w:r>
              <w:rPr>
                <w:rFonts w:hint="eastAsia" w:ascii="Times New Roman" w:hAnsi="Times New Roman" w:eastAsia="宋体" w:cs="Times New Roman"/>
                <w:color w:val="000000"/>
                <w:sz w:val="22"/>
                <w:u w:color="auto"/>
                <w:lang w:val="en-US" w:eastAsia="zh-CN"/>
              </w:rPr>
              <w:t>未就业</w:t>
            </w:r>
          </w:p>
        </w:tc>
        <w:tc>
          <w:tcPr>
            <w:tcW w:w="1240"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求职中</w:t>
            </w:r>
          </w:p>
        </w:tc>
        <w:tc>
          <w:tcPr>
            <w:tcW w:w="1240"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52</w:t>
            </w:r>
          </w:p>
        </w:tc>
        <w:tc>
          <w:tcPr>
            <w:tcW w:w="1278"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C7E2FA"/>
            <w:vAlign w:val="center"/>
          </w:tcPr>
          <w:p>
            <w:pPr>
              <w:jc w:val="center"/>
              <w:rPr>
                <w:rFonts w:hint="default" w:ascii="Times New Roman" w:hAnsi="Times New Roman" w:eastAsia="宋体" w:cs="Times New Roman"/>
                <w:color w:val="000000"/>
                <w:sz w:val="22"/>
                <w:u w:color="auto"/>
              </w:rPr>
            </w:pP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暂未登记或上报</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10</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C7E2FA"/>
            <w:vAlign w:val="center"/>
          </w:tcPr>
          <w:p>
            <w:pPr>
              <w:jc w:val="center"/>
              <w:rPr>
                <w:rFonts w:hint="default" w:ascii="Times New Roman" w:hAnsi="Times New Roman" w:eastAsia="宋体" w:cs="Times New Roman"/>
                <w:color w:val="000000"/>
                <w:sz w:val="22"/>
                <w:u w:color="auto"/>
              </w:rPr>
            </w:pPr>
          </w:p>
        </w:tc>
        <w:tc>
          <w:tcPr>
            <w:tcW w:w="1240"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暂不就业</w:t>
            </w:r>
          </w:p>
        </w:tc>
        <w:tc>
          <w:tcPr>
            <w:tcW w:w="1240"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w:t>
            </w:r>
          </w:p>
        </w:tc>
        <w:tc>
          <w:tcPr>
            <w:tcW w:w="1278" w:type="pct"/>
            <w:shd w:val="clear" w:color="auto" w:fill="FFFFFF" w:themeFill="background1"/>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40" w:type="pct"/>
            <w:vMerge w:val="continue"/>
            <w:shd w:val="clear" w:color="auto" w:fill="C7E2FA"/>
            <w:vAlign w:val="center"/>
          </w:tcPr>
          <w:p>
            <w:pPr>
              <w:jc w:val="center"/>
              <w:rPr>
                <w:rFonts w:hint="default" w:ascii="Times New Roman" w:hAnsi="Times New Roman" w:eastAsia="宋体" w:cs="Times New Roman"/>
                <w:color w:val="000000"/>
                <w:sz w:val="22"/>
                <w:u w:color="auto"/>
              </w:rPr>
            </w:pP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小计</w:t>
            </w:r>
          </w:p>
        </w:tc>
        <w:tc>
          <w:tcPr>
            <w:tcW w:w="1240"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63</w:t>
            </w:r>
          </w:p>
        </w:tc>
        <w:tc>
          <w:tcPr>
            <w:tcW w:w="1278" w:type="pct"/>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15.48%</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1"/>
          <w:numId w:val="8"/>
        </w:numPr>
        <w:shd w:val="clear" w:color="auto" w:fill="FFFFFF"/>
        <w:spacing w:before="15" w:after="15" w:line="360" w:lineRule="auto"/>
        <w:jc w:val="left"/>
        <w:outlineLvl w:val="1"/>
      </w:pPr>
      <w:bookmarkStart w:id="9" w:name="_Toc24925"/>
      <w:r>
        <w:rPr>
          <w:rFonts w:ascii="黑体" w:hAnsi="黑体" w:eastAsia="黑体" w:cs="黑体"/>
          <w:b/>
          <w:color w:val="0F6FC6"/>
          <w:sz w:val="30"/>
          <w:u w:color="auto"/>
        </w:rPr>
        <w:t>三、国内升学情况分析</w:t>
      </w:r>
      <w:bookmarkEnd w:id="9"/>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毕业生升学情况是人才培养质量的重要反映，也是促进毕业生更高质量更充分就业的重要抓手。毕业生升学率是衡量学校教学质量的重要指标，也是衡量同级同类学校教育质量的重要标准。通过调研分析毕业生国内升学的情况可以体现出学校不断提高教学质量、注重内涵建设。</w:t>
      </w:r>
    </w:p>
    <w:p>
      <w:pPr>
        <w:numPr>
          <w:ilvl w:val="2"/>
          <w:numId w:val="9"/>
        </w:numPr>
        <w:shd w:val="clear" w:color="auto" w:fill="FFFFFF"/>
        <w:spacing w:before="15" w:after="15" w:line="360" w:lineRule="auto"/>
        <w:jc w:val="left"/>
        <w:outlineLvl w:val="2"/>
      </w:pPr>
      <w:bookmarkStart w:id="10" w:name="_Toc13913"/>
      <w:r>
        <w:rPr>
          <w:rFonts w:ascii="黑体" w:hAnsi="黑体" w:eastAsia="黑体" w:cs="黑体"/>
          <w:b/>
          <w:color w:val="0F6FC6"/>
          <w:sz w:val="28"/>
          <w:u w:color="auto"/>
        </w:rPr>
        <w:t>（一）升学基本情况</w:t>
      </w:r>
      <w:bookmarkEnd w:id="10"/>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2023届毕业生中，共有19人选择国内升学，国内升学率为4.67%。升学院校主要流向了山西财经大学（3人）等院校。毕业生主要流向院校分布如下表所示。</w:t>
      </w:r>
    </w:p>
    <w:p>
      <w:pPr>
        <w:spacing w:line="360" w:lineRule="auto"/>
        <w:jc w:val="center"/>
      </w:pPr>
      <w:r>
        <w:rPr>
          <w:rFonts w:hint="default" w:ascii="Times New Roman" w:hAnsi="Times New Roman" w:eastAsia="黑体" w:cs="Times New Roman"/>
          <w:b/>
          <w:color w:val="0F6FC6"/>
          <w:sz w:val="21"/>
          <w:u w:color="auto"/>
        </w:rPr>
        <w:t>表1-4  2023届毕业生升学院校流向</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500"/>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2500" w:type="pct"/>
            <w:shd w:val="clear" w:color="auto" w:fill="0F6FC6"/>
            <w:vAlign w:val="center"/>
          </w:tcPr>
          <w:p>
            <w:pPr>
              <w:jc w:val="center"/>
            </w:pPr>
            <w:r>
              <w:rPr>
                <w:rFonts w:ascii="宋体" w:hAnsi="宋体" w:eastAsia="宋体" w:cs="宋体"/>
                <w:b/>
                <w:color w:val="FFFFFF"/>
                <w:sz w:val="22"/>
                <w:u w:color="auto"/>
              </w:rPr>
              <w:t>升学院校</w:t>
            </w:r>
          </w:p>
        </w:tc>
        <w:tc>
          <w:tcPr>
            <w:tcW w:w="2500" w:type="pct"/>
            <w:shd w:val="clear" w:color="auto" w:fill="0F6FC6"/>
            <w:vAlign w:val="center"/>
          </w:tcPr>
          <w:p>
            <w:pPr>
              <w:jc w:val="center"/>
            </w:pPr>
            <w:r>
              <w:rPr>
                <w:rFonts w:ascii="宋体" w:hAnsi="宋体" w:eastAsia="宋体" w:cs="宋体"/>
                <w:b/>
                <w:color w:val="FFFFFF"/>
                <w:sz w:val="22"/>
                <w:u w:color="auto"/>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山西财经大学</w:t>
            </w:r>
          </w:p>
        </w:tc>
        <w:tc>
          <w:tcPr>
            <w:tcW w:w="2500" w:type="pct"/>
            <w:vAlign w:val="center"/>
          </w:tcPr>
          <w:p>
            <w:pPr>
              <w:jc w:val="center"/>
            </w:pPr>
            <w:r>
              <w:rPr>
                <w:rFonts w:hint="default" w:ascii="Times New Roman" w:hAnsi="Times New Roman" w:eastAsia="宋体" w:cs="Times New Roman"/>
                <w:color w:val="000000"/>
                <w:sz w:val="22"/>
                <w:u w:color="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上海工程技术大学</w:t>
            </w:r>
          </w:p>
        </w:tc>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天津财经大学</w:t>
            </w:r>
          </w:p>
        </w:tc>
        <w:tc>
          <w:tcPr>
            <w:tcW w:w="2500" w:type="pct"/>
            <w:vAlign w:val="center"/>
          </w:tcPr>
          <w:p>
            <w:pPr>
              <w:jc w:val="center"/>
            </w:pPr>
            <w:r>
              <w:rPr>
                <w:rFonts w:hint="default" w:ascii="Times New Roman" w:hAnsi="Times New Roman" w:eastAsia="宋体" w:cs="Times New Roman"/>
                <w:color w:val="000000"/>
                <w:sz w:val="22"/>
                <w:u w:color="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沈阳工业大学</w:t>
            </w:r>
          </w:p>
        </w:tc>
        <w:tc>
          <w:tcPr>
            <w:tcW w:w="2500" w:type="pct"/>
            <w:shd w:val="clear" w:color="auto" w:fill="C7E2FA"/>
            <w:vAlign w:val="center"/>
          </w:tcPr>
          <w:p>
            <w:pPr>
              <w:jc w:val="center"/>
              <w:rPr>
                <w:rFonts w:hint="eastAsia" w:eastAsiaTheme="minorEastAsia"/>
                <w:lang w:eastAsia="zh-CN"/>
              </w:rP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江汉大学</w:t>
            </w:r>
          </w:p>
        </w:tc>
        <w:tc>
          <w:tcPr>
            <w:tcW w:w="2500" w:type="pct"/>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西安财经大学</w:t>
            </w:r>
          </w:p>
        </w:tc>
        <w:tc>
          <w:tcPr>
            <w:tcW w:w="2500" w:type="pct"/>
            <w:shd w:val="clear" w:color="auto" w:fill="C7E2FA"/>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兰州财经大学</w:t>
            </w:r>
          </w:p>
        </w:tc>
        <w:tc>
          <w:tcPr>
            <w:tcW w:w="2500" w:type="pct"/>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昆明理工大学</w:t>
            </w:r>
          </w:p>
        </w:tc>
        <w:tc>
          <w:tcPr>
            <w:tcW w:w="2500" w:type="pct"/>
            <w:shd w:val="clear" w:color="auto" w:fill="C7E2FA"/>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辽宁师范大学</w:t>
            </w:r>
          </w:p>
        </w:tc>
        <w:tc>
          <w:tcPr>
            <w:tcW w:w="2500" w:type="pct"/>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内蒙古大学</w:t>
            </w:r>
          </w:p>
        </w:tc>
        <w:tc>
          <w:tcPr>
            <w:tcW w:w="2500" w:type="pct"/>
            <w:shd w:val="clear" w:color="auto" w:fill="C7E2FA"/>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哈尔滨理工大学</w:t>
            </w:r>
          </w:p>
        </w:tc>
        <w:tc>
          <w:tcPr>
            <w:tcW w:w="2500" w:type="pct"/>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青海民族大学</w:t>
            </w:r>
          </w:p>
        </w:tc>
        <w:tc>
          <w:tcPr>
            <w:tcW w:w="2500" w:type="pct"/>
            <w:shd w:val="clear" w:color="auto" w:fill="C7E2FA"/>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陕西理工大学</w:t>
            </w:r>
          </w:p>
        </w:tc>
        <w:tc>
          <w:tcPr>
            <w:tcW w:w="2500" w:type="pct"/>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辽宁大学</w:t>
            </w:r>
          </w:p>
        </w:tc>
        <w:tc>
          <w:tcPr>
            <w:tcW w:w="2500" w:type="pct"/>
            <w:shd w:val="clear" w:color="auto" w:fill="C7E2FA"/>
            <w:vAlign w:val="center"/>
          </w:tcPr>
          <w:p>
            <w:pPr>
              <w:jc w:val="center"/>
            </w:pPr>
            <w:r>
              <w:rPr>
                <w:rFonts w:hint="eastAsia" w:ascii="Times New Roman" w:hAnsi="Times New Roman" w:eastAsia="宋体" w:cs="Times New Roman"/>
                <w:color w:val="000000"/>
                <w:sz w:val="22"/>
                <w:u w:color="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贵州财经大学</w:t>
            </w:r>
          </w:p>
        </w:tc>
        <w:tc>
          <w:tcPr>
            <w:tcW w:w="2500" w:type="pct"/>
            <w:vAlign w:val="center"/>
          </w:tcPr>
          <w:p>
            <w:pPr>
              <w:jc w:val="center"/>
            </w:pPr>
            <w:r>
              <w:rPr>
                <w:rFonts w:hint="eastAsia" w:ascii="Times New Roman" w:hAnsi="Times New Roman" w:eastAsia="宋体" w:cs="Times New Roman"/>
                <w:color w:val="000000"/>
                <w:sz w:val="22"/>
                <w:u w:color="auto"/>
                <w:lang w:val="en-US" w:eastAsia="zh-CN"/>
              </w:rPr>
              <w:t>1</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2"/>
          <w:numId w:val="10"/>
        </w:numPr>
        <w:shd w:val="clear" w:color="auto" w:fill="FFFFFF"/>
        <w:spacing w:before="15" w:after="15" w:line="360" w:lineRule="auto"/>
        <w:jc w:val="left"/>
        <w:outlineLvl w:val="2"/>
      </w:pPr>
      <w:bookmarkStart w:id="11" w:name="_Toc21358"/>
      <w:r>
        <w:rPr>
          <w:rFonts w:ascii="黑体" w:hAnsi="黑体" w:eastAsia="黑体" w:cs="黑体"/>
          <w:b/>
          <w:color w:val="0F6FC6"/>
          <w:sz w:val="28"/>
          <w:u w:color="auto"/>
        </w:rPr>
        <w:t>（二）升学专业相关度和满意度</w:t>
      </w:r>
      <w:bookmarkEnd w:id="11"/>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2023届毕业生升学专业相关度为94.74%，升学满意度为89.47%，均处于较高水平，表明毕业生对本专业的认可度较高。</w:t>
      </w:r>
    </w:p>
    <w:p>
      <w:pPr>
        <w:jc w:val="center"/>
      </w:pPr>
      <w:r>
        <w:drawing>
          <wp:inline distT="0" distB="0" distL="0" distR="0">
            <wp:extent cx="4319905" cy="2159635"/>
            <wp:effectExtent l="0" t="0" r="8255" b="444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jc w:val="center"/>
      </w:pPr>
      <w:r>
        <w:rPr>
          <w:rFonts w:hint="default" w:ascii="Times New Roman" w:hAnsi="Times New Roman" w:eastAsia="黑体" w:cs="Times New Roman"/>
          <w:b/>
          <w:color w:val="0F6FC6"/>
          <w:sz w:val="21"/>
          <w:u w:color="auto"/>
        </w:rPr>
        <w:t>图1-2  2023届毕业生升学专业相关度分布</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jc w:val="center"/>
      </w:pPr>
      <w:r>
        <w:drawing>
          <wp:inline distT="0" distB="0" distL="0" distR="0">
            <wp:extent cx="4319905" cy="2159635"/>
            <wp:effectExtent l="0" t="0" r="8255" b="444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jc w:val="center"/>
      </w:pPr>
      <w:r>
        <w:rPr>
          <w:rFonts w:hint="default" w:ascii="Times New Roman" w:hAnsi="Times New Roman" w:eastAsia="黑体" w:cs="Times New Roman"/>
          <w:b/>
          <w:color w:val="0F6FC6"/>
          <w:sz w:val="21"/>
          <w:u w:color="auto"/>
        </w:rPr>
        <w:t>图1-3  2023届毕业生升学满意度分布</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11"/>
        </w:numPr>
        <w:shd w:val="clear" w:color="auto" w:fill="FFFFFF"/>
        <w:spacing w:before="15" w:after="15" w:line="360" w:lineRule="auto"/>
        <w:jc w:val="left"/>
        <w:outlineLvl w:val="1"/>
      </w:pPr>
      <w:bookmarkStart w:id="12" w:name="_Toc30530"/>
      <w:r>
        <w:rPr>
          <w:rFonts w:ascii="黑体" w:hAnsi="黑体" w:eastAsia="黑体" w:cs="黑体"/>
          <w:b/>
          <w:color w:val="0F6FC6"/>
          <w:sz w:val="30"/>
          <w:u w:color="auto"/>
        </w:rPr>
        <w:t>四、创业情况分析</w:t>
      </w:r>
      <w:bookmarkEnd w:id="12"/>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创新创业是推动国家经济和社会发展的不竭动力，国家鼓励各大高校将创新创业教育融入到人才培养的全过程，鼓励学生创新创业，全力做好毕业生创业指导和支持工作。进一步对毕业生自主创业情况进行调查，可以为学校优化创新创业教育与指导服务工作提供参考方向。</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2023届毕业生中，共有3人选择自主创业（0.74%），创业行业主要集中在</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批发和零售业</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（50</w:t>
      </w:r>
      <w:r>
        <w:rPr>
          <w:rFonts w:hint="eastAsia" w:ascii="Times New Roman" w:hAnsi="Times New Roman" w:eastAsia="宋体" w:cs="Times New Roman"/>
          <w:b w:val="0"/>
          <w:color w:val="000000"/>
          <w:sz w:val="24"/>
          <w:u w:color="auto"/>
          <w:lang w:eastAsia="zh-CN"/>
        </w:rPr>
        <w:t>.00%</w:t>
      </w:r>
      <w:r>
        <w:rPr>
          <w:rFonts w:hint="default" w:ascii="Times New Roman" w:hAnsi="Times New Roman" w:eastAsia="宋体" w:cs="Times New Roman"/>
          <w:b w:val="0"/>
          <w:color w:val="000000"/>
          <w:sz w:val="24"/>
          <w:u w:color="auto"/>
        </w:rPr>
        <w:t>），创业单位规模主要集中在</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10人及以下</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（50</w:t>
      </w:r>
      <w:r>
        <w:rPr>
          <w:rFonts w:hint="eastAsia" w:ascii="Times New Roman" w:hAnsi="Times New Roman" w:eastAsia="宋体" w:cs="Times New Roman"/>
          <w:b w:val="0"/>
          <w:color w:val="000000"/>
          <w:sz w:val="24"/>
          <w:u w:color="auto"/>
          <w:lang w:eastAsia="zh-CN"/>
        </w:rPr>
        <w:t>.00%</w:t>
      </w:r>
      <w:r>
        <w:rPr>
          <w:rFonts w:hint="default" w:ascii="Times New Roman" w:hAnsi="Times New Roman" w:eastAsia="宋体" w:cs="Times New Roman"/>
          <w:b w:val="0"/>
          <w:color w:val="000000"/>
          <w:sz w:val="24"/>
          <w:u w:color="auto"/>
        </w:rPr>
        <w:t>）。</w:t>
      </w:r>
    </w:p>
    <w:p>
      <w:pPr>
        <w:numPr>
          <w:ilvl w:val="1"/>
          <w:numId w:val="12"/>
        </w:numPr>
        <w:shd w:val="clear" w:color="auto" w:fill="FFFFFF"/>
        <w:spacing w:before="15" w:after="15" w:line="360" w:lineRule="auto"/>
        <w:jc w:val="left"/>
        <w:outlineLvl w:val="1"/>
      </w:pPr>
      <w:bookmarkStart w:id="13" w:name="_Toc27903"/>
      <w:r>
        <w:rPr>
          <w:rFonts w:ascii="黑体" w:hAnsi="黑体" w:eastAsia="黑体" w:cs="黑体"/>
          <w:b/>
          <w:color w:val="0F6FC6"/>
          <w:sz w:val="30"/>
          <w:u w:color="auto"/>
        </w:rPr>
        <w:t>五、未就业情况分析</w:t>
      </w:r>
      <w:bookmarkEnd w:id="13"/>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高校作为人才输出的主要来源地，促进毕业生就业创业毫无疑问成为高校工作的重中之重。从未就业毕业生群体自身出发，分析包括未落实工作的原因、期望获得的帮助等指标，可以为学校在完善这一毕业生群体的就业指导工作上提供参考。</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2023届未就业的毕业生共</w:t>
      </w:r>
      <w:r>
        <w:rPr>
          <w:rFonts w:hint="eastAsia" w:ascii="Times New Roman" w:hAnsi="Times New Roman" w:eastAsia="宋体" w:cs="Times New Roman"/>
          <w:b w:val="0"/>
          <w:color w:val="000000"/>
          <w:sz w:val="24"/>
          <w:u w:color="auto"/>
          <w:lang w:val="en-US" w:eastAsia="zh-CN"/>
        </w:rPr>
        <w:t>63</w:t>
      </w:r>
      <w:r>
        <w:rPr>
          <w:rFonts w:hint="default" w:ascii="Times New Roman" w:hAnsi="Times New Roman" w:eastAsia="宋体" w:cs="Times New Roman"/>
          <w:b w:val="0"/>
          <w:color w:val="000000"/>
          <w:sz w:val="24"/>
          <w:u w:color="auto"/>
        </w:rPr>
        <w:t>人，占比为15.48%。对尚未落实工作的毕业生进一步调研显示：主要是因为</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其他</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（42.24%）。</w:t>
      </w:r>
    </w:p>
    <w:p>
      <w:pPr>
        <w:jc w:val="center"/>
      </w:pPr>
      <w:r>
        <w:drawing>
          <wp:inline distT="0" distB="0" distL="0" distR="0">
            <wp:extent cx="4982845" cy="2494280"/>
            <wp:effectExtent l="0" t="0" r="635" b="508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jc w:val="center"/>
      </w:pPr>
      <w:r>
        <w:rPr>
          <w:rFonts w:hint="default" w:ascii="Times New Roman" w:hAnsi="Times New Roman" w:eastAsia="黑体" w:cs="Times New Roman"/>
          <w:b/>
          <w:color w:val="0F6FC6"/>
          <w:sz w:val="21"/>
          <w:u w:color="auto"/>
        </w:rPr>
        <w:t>图1-</w:t>
      </w:r>
      <w:r>
        <w:rPr>
          <w:rFonts w:hint="eastAsia" w:ascii="Times New Roman" w:hAnsi="Times New Roman" w:eastAsia="黑体" w:cs="Times New Roman"/>
          <w:b/>
          <w:color w:val="0F6FC6"/>
          <w:sz w:val="21"/>
          <w:u w:color="auto"/>
          <w:lang w:val="en-US" w:eastAsia="zh-CN"/>
        </w:rPr>
        <w:t>4</w:t>
      </w:r>
      <w:r>
        <w:rPr>
          <w:rFonts w:hint="default" w:ascii="Times New Roman" w:hAnsi="Times New Roman" w:eastAsia="黑体" w:cs="Times New Roman"/>
          <w:b/>
          <w:color w:val="0F6FC6"/>
          <w:sz w:val="21"/>
          <w:u w:color="auto"/>
        </w:rPr>
        <w:t xml:space="preserve">  尚未落实工作的原因（单位：%）</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2"/>
          <w:numId w:val="13"/>
        </w:numPr>
        <w:shd w:val="clear" w:color="auto" w:fill="FFFFFF"/>
        <w:spacing w:before="15" w:after="15" w:line="360" w:lineRule="auto"/>
        <w:jc w:val="left"/>
        <w:outlineLvl w:val="2"/>
      </w:pPr>
      <w:bookmarkStart w:id="14" w:name="_Toc12488"/>
      <w:r>
        <w:rPr>
          <w:rFonts w:ascii="黑体" w:hAnsi="黑体" w:eastAsia="黑体" w:cs="黑体"/>
          <w:b/>
          <w:color w:val="0F6FC6"/>
          <w:sz w:val="28"/>
          <w:u w:color="auto"/>
        </w:rPr>
        <w:t>（一）继续求职分析</w:t>
      </w:r>
      <w:bookmarkEnd w:id="14"/>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针对求职中的毕业生进一步分析，有</w:t>
      </w:r>
      <w:r>
        <w:rPr>
          <w:rFonts w:hint="eastAsia" w:ascii="Times New Roman" w:hAnsi="Times New Roman" w:eastAsia="宋体" w:cs="Times New Roman"/>
          <w:b w:val="0"/>
          <w:color w:val="000000"/>
          <w:sz w:val="24"/>
          <w:u w:color="auto"/>
          <w:lang w:val="en-US" w:eastAsia="zh-CN"/>
        </w:rPr>
        <w:t>31.90</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人收到过录用通知，但毕业生因薪资福利偏低，个人发展空间不足而选择继续求职，这说明部分毕业生的求职期待可能过高，可合理调整毕业生的就业期待。还有部分毕业生未收到录用通知，主要是因为个人能力与岗位需求不匹配，学校将进一步关注毕业生专业能力培养。</w:t>
      </w:r>
    </w:p>
    <w:p>
      <w:pPr>
        <w:jc w:val="center"/>
      </w:pPr>
      <w:r>
        <w:drawing>
          <wp:inline distT="0" distB="0" distL="0" distR="0">
            <wp:extent cx="4319905" cy="2159635"/>
            <wp:effectExtent l="0" t="0" r="8255" b="4445"/>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jc w:val="center"/>
      </w:pPr>
      <w:r>
        <w:rPr>
          <w:rFonts w:hint="default" w:ascii="Times New Roman" w:hAnsi="Times New Roman" w:eastAsia="黑体" w:cs="Times New Roman"/>
          <w:b/>
          <w:color w:val="0F6FC6"/>
          <w:sz w:val="21"/>
          <w:u w:color="auto"/>
        </w:rPr>
        <w:t>图1-</w:t>
      </w:r>
      <w:r>
        <w:rPr>
          <w:rFonts w:hint="eastAsia" w:ascii="Times New Roman" w:hAnsi="Times New Roman" w:eastAsia="黑体" w:cs="Times New Roman"/>
          <w:b/>
          <w:color w:val="0F6FC6"/>
          <w:sz w:val="21"/>
          <w:u w:color="auto"/>
          <w:lang w:val="en-US" w:eastAsia="zh-CN"/>
        </w:rPr>
        <w:t>5</w:t>
      </w:r>
      <w:r>
        <w:rPr>
          <w:rFonts w:hint="default" w:ascii="Times New Roman" w:hAnsi="Times New Roman" w:eastAsia="黑体" w:cs="Times New Roman"/>
          <w:b/>
          <w:color w:val="0F6FC6"/>
          <w:sz w:val="21"/>
          <w:u w:color="auto"/>
        </w:rPr>
        <w:t xml:space="preserve">  收到过录用函的比例</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2"/>
          <w:numId w:val="14"/>
        </w:numPr>
        <w:shd w:val="clear" w:color="auto" w:fill="FFFFFF"/>
        <w:spacing w:before="15" w:after="15" w:line="360" w:lineRule="auto"/>
        <w:jc w:val="left"/>
        <w:outlineLvl w:val="2"/>
      </w:pPr>
      <w:bookmarkStart w:id="15" w:name="_Toc23644"/>
      <w:r>
        <w:rPr>
          <w:rFonts w:ascii="黑体" w:hAnsi="黑体" w:eastAsia="黑体" w:cs="黑体"/>
          <w:b/>
          <w:color w:val="0F6FC6"/>
          <w:sz w:val="28"/>
          <w:u w:color="auto"/>
        </w:rPr>
        <w:t>（二）继续升学分析</w:t>
      </w:r>
      <w:bookmarkEnd w:id="15"/>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针对未就业中准备升学考试的毕业生进一步分析，发现有</w:t>
      </w:r>
      <w:r>
        <w:rPr>
          <w:rFonts w:hint="eastAsia" w:ascii="Times New Roman" w:hAnsi="Times New Roman" w:eastAsia="宋体" w:cs="Times New Roman"/>
          <w:b w:val="0"/>
          <w:color w:val="000000"/>
          <w:sz w:val="24"/>
          <w:u w:color="auto"/>
          <w:lang w:val="en-US" w:eastAsia="zh-CN"/>
        </w:rPr>
        <w:t>61.21</w:t>
      </w:r>
      <w:r>
        <w:rPr>
          <w:rFonts w:hint="default" w:ascii="Times New Roman" w:hAnsi="Times New Roman" w:eastAsia="宋体" w:cs="Times New Roman"/>
          <w:b w:val="0"/>
          <w:color w:val="000000"/>
          <w:sz w:val="24"/>
          <w:u w:color="auto"/>
        </w:rPr>
        <w:t>%的学生已经参加过升学考试。</w:t>
      </w:r>
    </w:p>
    <w:p>
      <w:pPr>
        <w:jc w:val="center"/>
      </w:pPr>
      <w:r>
        <w:drawing>
          <wp:inline distT="0" distB="0" distL="0" distR="0">
            <wp:extent cx="4319905" cy="2159635"/>
            <wp:effectExtent l="0" t="0" r="8255" b="4445"/>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jc w:val="center"/>
      </w:pPr>
      <w:r>
        <w:rPr>
          <w:rFonts w:hint="default" w:ascii="Times New Roman" w:hAnsi="Times New Roman" w:eastAsia="黑体" w:cs="Times New Roman"/>
          <w:b/>
          <w:color w:val="0F6FC6"/>
          <w:sz w:val="21"/>
          <w:u w:color="auto"/>
        </w:rPr>
        <w:t>图1-</w:t>
      </w:r>
      <w:r>
        <w:rPr>
          <w:rFonts w:hint="eastAsia" w:ascii="Times New Roman" w:hAnsi="Times New Roman" w:eastAsia="黑体" w:cs="Times New Roman"/>
          <w:b/>
          <w:color w:val="0F6FC6"/>
          <w:sz w:val="21"/>
          <w:u w:color="auto"/>
          <w:lang w:val="en-US" w:eastAsia="zh-CN"/>
        </w:rPr>
        <w:t>6</w:t>
      </w:r>
      <w:r>
        <w:rPr>
          <w:rFonts w:hint="default" w:ascii="Times New Roman" w:hAnsi="Times New Roman" w:eastAsia="黑体" w:cs="Times New Roman"/>
          <w:b/>
          <w:color w:val="0F6FC6"/>
          <w:sz w:val="21"/>
          <w:u w:color="auto"/>
        </w:rPr>
        <w:t xml:space="preserve">  参加过升学考试的比例</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pageBreakBefore/>
        <w:numPr>
          <w:ilvl w:val="0"/>
          <w:numId w:val="15"/>
        </w:numPr>
        <w:pBdr>
          <w:top w:val="single" w:color="0F6FC6" w:sz="4" w:space="0"/>
          <w:left w:val="single" w:color="0F6FC6" w:sz="4" w:space="0"/>
          <w:bottom w:val="single" w:color="0F6FC6" w:sz="4" w:space="0"/>
          <w:right w:val="single" w:color="0F6FC6" w:sz="4" w:space="0"/>
        </w:pBdr>
        <w:shd w:val="clear" w:color="auto" w:fill="0F6FC6"/>
        <w:spacing w:before="15" w:after="15" w:line="360" w:lineRule="auto"/>
        <w:jc w:val="center"/>
        <w:outlineLvl w:val="0"/>
      </w:pPr>
      <w:bookmarkStart w:id="16" w:name="_Toc773"/>
      <w:r>
        <w:rPr>
          <w:rFonts w:hint="default" w:ascii="Times New Roman" w:hAnsi="Times New Roman" w:eastAsia="黑体" w:cs="Times New Roman"/>
          <w:b/>
          <w:color w:val="FFFFFF"/>
          <w:sz w:val="36"/>
          <w:u w:color="auto"/>
        </w:rPr>
        <w:t>PART 02 毕业生就业特色分析</w:t>
      </w:r>
      <w:bookmarkEnd w:id="16"/>
    </w:p>
    <w:p>
      <w:r>
        <w:t>
</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本章从毕业生就业地区分布、行业分布、职业分布等几个方面对学校毕业生就业基本情况进行统计和分析，了解毕业生的就业的区域、行业、职业特点。</w:t>
      </w:r>
    </w:p>
    <w:p>
      <w:pPr>
        <w:numPr>
          <w:ilvl w:val="1"/>
          <w:numId w:val="16"/>
        </w:numPr>
        <w:shd w:val="clear" w:color="auto" w:fill="FFFFFF"/>
        <w:spacing w:before="15" w:after="15" w:line="360" w:lineRule="auto"/>
        <w:jc w:val="left"/>
        <w:outlineLvl w:val="1"/>
      </w:pPr>
      <w:bookmarkStart w:id="17" w:name="_Toc10311"/>
      <w:r>
        <w:rPr>
          <w:rFonts w:ascii="黑体" w:hAnsi="黑体" w:eastAsia="黑体" w:cs="黑体"/>
          <w:b/>
          <w:color w:val="0F6FC6"/>
          <w:sz w:val="30"/>
          <w:u w:color="auto"/>
        </w:rPr>
        <w:t>一、毕业生就业地区分布</w:t>
      </w:r>
      <w:bookmarkEnd w:id="17"/>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大学生是知识和技术的重要承载者，是生产力的重要创造者。大学生对于就业地区选择，是影响整个社会人力资源配置是否合理的重要因素，因而研究高校毕业生就业地区情况，做好毕业生就业选择的正确引导工作至关重要。</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2023届毕业生主要选择在山西省内就业（83.28%），服务地方经济发展；省外就业毕业生主要流向了内蒙古自治区、北京市、贵州省，占比分别为2.52%、2.52%、1.89%。</w:t>
      </w:r>
    </w:p>
    <w:p>
      <w:pPr>
        <w:spacing w:line="360" w:lineRule="auto"/>
        <w:jc w:val="center"/>
      </w:pPr>
      <w:r>
        <w:rPr>
          <w:rFonts w:hint="default" w:ascii="Times New Roman" w:hAnsi="Times New Roman" w:eastAsia="黑体" w:cs="Times New Roman"/>
          <w:b/>
          <w:color w:val="0F6FC6"/>
          <w:sz w:val="21"/>
          <w:u w:color="auto"/>
        </w:rPr>
        <w:t>表2-1  2023届毕业生就业省份分布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970"/>
        <w:gridCol w:w="2970"/>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650" w:type="pct"/>
            <w:shd w:val="clear" w:color="auto" w:fill="0F6FC6"/>
            <w:vAlign w:val="center"/>
          </w:tcPr>
          <w:p>
            <w:pPr>
              <w:jc w:val="center"/>
            </w:pPr>
            <w:r>
              <w:rPr>
                <w:rFonts w:ascii="宋体" w:hAnsi="宋体" w:eastAsia="宋体" w:cs="宋体"/>
                <w:b/>
                <w:color w:val="FFFFFF"/>
                <w:sz w:val="22"/>
                <w:u w:color="auto"/>
              </w:rPr>
              <w:t>就业地</w:t>
            </w:r>
          </w:p>
        </w:tc>
        <w:tc>
          <w:tcPr>
            <w:tcW w:w="1650" w:type="pct"/>
            <w:shd w:val="clear" w:color="auto" w:fill="0F6FC6"/>
            <w:vAlign w:val="center"/>
          </w:tcPr>
          <w:p>
            <w:pPr>
              <w:jc w:val="center"/>
            </w:pPr>
            <w:r>
              <w:rPr>
                <w:rFonts w:ascii="宋体" w:hAnsi="宋体" w:eastAsia="宋体" w:cs="宋体"/>
                <w:b/>
                <w:color w:val="FFFFFF"/>
                <w:sz w:val="22"/>
                <w:u w:color="auto"/>
              </w:rPr>
              <w:t>人数</w:t>
            </w:r>
          </w:p>
        </w:tc>
        <w:tc>
          <w:tcPr>
            <w:tcW w:w="1700" w:type="pct"/>
            <w:shd w:val="clear" w:color="auto" w:fill="0F6FC6"/>
            <w:vAlign w:val="center"/>
          </w:tcPr>
          <w:p>
            <w:pPr>
              <w:jc w:val="center"/>
            </w:pPr>
            <w:r>
              <w:rPr>
                <w:rFonts w:ascii="宋体" w:hAnsi="宋体" w:eastAsia="宋体" w:cs="宋体"/>
                <w:b/>
                <w:color w:val="FFFFFF"/>
                <w:sz w:val="22"/>
                <w:u w:color="auto"/>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山西省</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264</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83.28%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内蒙古自治区</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8</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北京市</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8</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贵州省</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6</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新疆维吾尔自治区</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5</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山东省</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4</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甘肃省</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4</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河北省</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河南省</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广东省</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四川省</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3</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上海市</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湖北省</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陕西省</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天津市</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江苏省</w:t>
            </w:r>
          </w:p>
        </w:tc>
        <w:tc>
          <w:tcPr>
            <w:tcW w:w="3080"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w:t>
            </w:r>
          </w:p>
        </w:tc>
        <w:tc>
          <w:tcPr>
            <w:tcW w:w="3174" w:type="dxa"/>
            <w:shd w:val="clear" w:color="auto" w:fill="C7E2F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重庆市</w:t>
            </w:r>
          </w:p>
        </w:tc>
        <w:tc>
          <w:tcPr>
            <w:tcW w:w="3080"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1</w:t>
            </w:r>
          </w:p>
        </w:tc>
        <w:tc>
          <w:tcPr>
            <w:tcW w:w="3174" w:type="dxa"/>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0.32%</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省内就业的毕业生主要分布在晋中市、太原市、吕梁市，占比分别为25.38%、23.48%、10.23%。</w:t>
      </w:r>
    </w:p>
    <w:p>
      <w:pPr>
        <w:jc w:val="center"/>
      </w:pPr>
      <w:r>
        <w:drawing>
          <wp:inline distT="0" distB="0" distL="0" distR="0">
            <wp:extent cx="4319905" cy="3272155"/>
            <wp:effectExtent l="0" t="0" r="8255" b="4445"/>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pPr>
      <w:r>
        <w:rPr>
          <w:rFonts w:hint="default" w:ascii="Times New Roman" w:hAnsi="Times New Roman" w:eastAsia="黑体" w:cs="Times New Roman"/>
          <w:b/>
          <w:color w:val="0F6FC6"/>
          <w:sz w:val="21"/>
          <w:u w:color="auto"/>
        </w:rPr>
        <w:t>图2-1  2023届毕业生省内就业地区分布（单位：%）</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各专业的就业省份分布如下：</w:t>
      </w:r>
    </w:p>
    <w:p>
      <w:pPr>
        <w:spacing w:line="360" w:lineRule="auto"/>
        <w:jc w:val="center"/>
      </w:pPr>
      <w:r>
        <w:rPr>
          <w:rFonts w:hint="default" w:ascii="Times New Roman" w:hAnsi="Times New Roman" w:eastAsia="黑体" w:cs="Times New Roman"/>
          <w:b/>
          <w:color w:val="0F6FC6"/>
          <w:sz w:val="21"/>
          <w:u w:color="auto"/>
        </w:rPr>
        <w:t>表2-2  2023届各专业毕业生就业省份分布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033"/>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128" w:type="pct"/>
            <w:shd w:val="clear" w:color="auto" w:fill="0F6FC6"/>
            <w:vAlign w:val="center"/>
          </w:tcPr>
          <w:p>
            <w:pPr>
              <w:jc w:val="center"/>
            </w:pPr>
            <w:r>
              <w:rPr>
                <w:rFonts w:ascii="宋体" w:hAnsi="宋体" w:eastAsia="宋体" w:cs="宋体"/>
                <w:b/>
                <w:color w:val="FFFFFF"/>
                <w:sz w:val="22"/>
                <w:u w:color="auto"/>
              </w:rPr>
              <w:t>专业</w:t>
            </w:r>
          </w:p>
        </w:tc>
        <w:tc>
          <w:tcPr>
            <w:tcW w:w="3871" w:type="pct"/>
            <w:shd w:val="clear" w:color="auto" w:fill="0F6FC6"/>
            <w:vAlign w:val="center"/>
          </w:tcPr>
          <w:p>
            <w:pPr>
              <w:jc w:val="center"/>
            </w:pPr>
            <w:r>
              <w:rPr>
                <w:rFonts w:hint="default" w:ascii="Times New Roman" w:hAnsi="Times New Roman" w:eastAsia="宋体" w:cs="Times New Roman"/>
                <w:b/>
                <w:color w:val="FFFFFF"/>
                <w:sz w:val="22"/>
                <w:u w:color="auto"/>
              </w:rPr>
              <w:t>就业省份分布（前五）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128" w:type="pct"/>
            <w:vAlign w:val="center"/>
          </w:tcPr>
          <w:p>
            <w:pPr>
              <w:jc w:val="center"/>
            </w:pPr>
            <w:r>
              <w:rPr>
                <w:rFonts w:hint="default" w:ascii="Times New Roman" w:hAnsi="Times New Roman" w:eastAsia="宋体" w:cs="Times New Roman"/>
                <w:color w:val="000000"/>
                <w:sz w:val="22"/>
                <w:u w:color="auto"/>
              </w:rPr>
              <w:t>人力资源管理</w:t>
            </w:r>
          </w:p>
        </w:tc>
        <w:tc>
          <w:tcPr>
            <w:tcW w:w="3871" w:type="pct"/>
            <w:vAlign w:val="center"/>
          </w:tcPr>
          <w:p>
            <w:pPr>
              <w:jc w:val="center"/>
            </w:pPr>
            <w:r>
              <w:rPr>
                <w:rFonts w:hint="default" w:ascii="Times New Roman" w:hAnsi="Times New Roman" w:eastAsia="宋体" w:cs="Times New Roman"/>
                <w:color w:val="000000"/>
                <w:sz w:val="22"/>
                <w:u w:color="auto"/>
              </w:rPr>
              <w:t>山西省 (55.26%)、内蒙古自治区 (6.58%)、贵州省 (6.58%)、新疆维吾尔自治区 (5.26%)、北京市 (5.26%)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128"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3871" w:type="pct"/>
            <w:shd w:val="clear" w:color="auto" w:fill="C7E2FA"/>
            <w:vAlign w:val="center"/>
          </w:tcPr>
          <w:p>
            <w:pPr>
              <w:jc w:val="center"/>
            </w:pPr>
            <w:r>
              <w:rPr>
                <w:rFonts w:hint="default" w:ascii="Times New Roman" w:hAnsi="Times New Roman" w:eastAsia="宋体" w:cs="Times New Roman"/>
                <w:color w:val="000000"/>
                <w:sz w:val="22"/>
                <w:u w:color="auto"/>
              </w:rPr>
              <w:t>山西省 (94.12%)、北京市 (1.76%)、内蒙古自治区 (0.59%)、湖北省 (0.59%)、贵州省 (0.59%)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128" w:type="pct"/>
            <w:vAlign w:val="center"/>
          </w:tcPr>
          <w:p>
            <w:pPr>
              <w:jc w:val="center"/>
            </w:pPr>
            <w:r>
              <w:rPr>
                <w:rFonts w:hint="default" w:ascii="Times New Roman" w:hAnsi="Times New Roman" w:eastAsia="宋体" w:cs="Times New Roman"/>
                <w:color w:val="000000"/>
                <w:sz w:val="22"/>
                <w:u w:color="auto"/>
              </w:rPr>
              <w:t>经济学</w:t>
            </w:r>
          </w:p>
        </w:tc>
        <w:tc>
          <w:tcPr>
            <w:tcW w:w="3871" w:type="pct"/>
            <w:vAlign w:val="center"/>
          </w:tcPr>
          <w:p>
            <w:pPr>
              <w:jc w:val="center"/>
            </w:pPr>
            <w:r>
              <w:rPr>
                <w:rFonts w:hint="default" w:ascii="Times New Roman" w:hAnsi="Times New Roman" w:eastAsia="宋体" w:cs="Times New Roman"/>
                <w:color w:val="000000"/>
                <w:sz w:val="22"/>
                <w:u w:color="auto"/>
              </w:rPr>
              <w:t>山西省 (87.32%)、内蒙古自治区 (2.82%)、四川省 (2.82%)、新疆维吾尔自治区 (1.41%)、北京市 (1.41%)</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1"/>
          <w:numId w:val="17"/>
        </w:numPr>
        <w:shd w:val="clear" w:color="auto" w:fill="FFFFFF"/>
        <w:spacing w:before="15" w:after="15" w:line="360" w:lineRule="auto"/>
        <w:jc w:val="left"/>
        <w:outlineLvl w:val="1"/>
      </w:pPr>
      <w:bookmarkStart w:id="18" w:name="_Toc27774"/>
      <w:r>
        <w:rPr>
          <w:rFonts w:ascii="黑体" w:hAnsi="黑体" w:eastAsia="黑体" w:cs="黑体"/>
          <w:b/>
          <w:color w:val="0F6FC6"/>
          <w:sz w:val="30"/>
          <w:u w:color="auto"/>
        </w:rPr>
        <w:t>二、毕业生就业行业分布</w:t>
      </w:r>
      <w:bookmarkEnd w:id="18"/>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通过调研分析毕业生就业行业流向，可以有效掌握毕业生就业规律，为学校未来的就业指导和服务工作提供决策参考。</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2023届毕业生行业布局与学校专业设置及培养定位相契合；主要流向了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建筑业</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（14.29%）。</w:t>
      </w:r>
    </w:p>
    <w:p>
      <w:pPr>
        <w:jc w:val="center"/>
      </w:pPr>
      <w:r>
        <w:drawing>
          <wp:inline distT="0" distB="0" distL="0" distR="0">
            <wp:extent cx="4319905" cy="3545840"/>
            <wp:effectExtent l="0" t="0" r="8255" b="508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jc w:val="center"/>
      </w:pPr>
      <w:r>
        <w:rPr>
          <w:rFonts w:hint="default" w:ascii="Times New Roman" w:hAnsi="Times New Roman" w:eastAsia="黑体" w:cs="Times New Roman"/>
          <w:b/>
          <w:color w:val="0F6FC6"/>
          <w:sz w:val="21"/>
          <w:u w:color="auto"/>
        </w:rPr>
        <w:t>图2-2  2023届毕业生就业量最大的前十个行业分布（单位：%）</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各专业的就业行业分布如下：</w:t>
      </w:r>
    </w:p>
    <w:p>
      <w:pPr>
        <w:spacing w:line="360" w:lineRule="auto"/>
        <w:jc w:val="center"/>
      </w:pPr>
      <w:r>
        <w:rPr>
          <w:rFonts w:hint="default" w:ascii="Times New Roman" w:hAnsi="Times New Roman" w:eastAsia="黑体" w:cs="Times New Roman"/>
          <w:b/>
          <w:color w:val="0F6FC6"/>
          <w:sz w:val="21"/>
          <w:u w:color="auto"/>
        </w:rPr>
        <w:t>表2-3  2023届各专业毕业生就业行业分布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62"/>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923" w:type="pct"/>
            <w:shd w:val="clear" w:color="auto" w:fill="0F6FC6"/>
            <w:vAlign w:val="center"/>
          </w:tcPr>
          <w:p>
            <w:pPr>
              <w:jc w:val="center"/>
            </w:pPr>
            <w:r>
              <w:rPr>
                <w:rFonts w:ascii="宋体" w:hAnsi="宋体" w:eastAsia="宋体" w:cs="宋体"/>
                <w:b/>
                <w:color w:val="FFFFFF"/>
                <w:sz w:val="22"/>
                <w:u w:color="auto"/>
              </w:rPr>
              <w:t>专业</w:t>
            </w:r>
          </w:p>
        </w:tc>
        <w:tc>
          <w:tcPr>
            <w:tcW w:w="4076" w:type="pct"/>
            <w:shd w:val="clear" w:color="auto" w:fill="0F6FC6"/>
            <w:vAlign w:val="center"/>
          </w:tcPr>
          <w:p>
            <w:pPr>
              <w:jc w:val="center"/>
            </w:pPr>
            <w:r>
              <w:rPr>
                <w:rFonts w:hint="default" w:ascii="Times New Roman" w:hAnsi="Times New Roman" w:eastAsia="宋体" w:cs="Times New Roman"/>
                <w:b/>
                <w:color w:val="FFFFFF"/>
                <w:sz w:val="22"/>
                <w:u w:color="auto"/>
              </w:rPr>
              <w:t>就业行业分布（前五）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923" w:type="pct"/>
            <w:vAlign w:val="center"/>
          </w:tcPr>
          <w:p>
            <w:pPr>
              <w:jc w:val="center"/>
            </w:pPr>
            <w:r>
              <w:rPr>
                <w:rFonts w:hint="default" w:ascii="Times New Roman" w:hAnsi="Times New Roman" w:eastAsia="宋体" w:cs="Times New Roman"/>
                <w:color w:val="000000"/>
                <w:sz w:val="22"/>
                <w:u w:color="auto"/>
              </w:rPr>
              <w:t>人力资源管理</w:t>
            </w:r>
          </w:p>
        </w:tc>
        <w:tc>
          <w:tcPr>
            <w:tcW w:w="4076" w:type="pct"/>
            <w:vAlign w:val="center"/>
          </w:tcPr>
          <w:p>
            <w:pPr>
              <w:jc w:val="center"/>
            </w:pPr>
            <w:r>
              <w:rPr>
                <w:rFonts w:hint="default" w:ascii="Times New Roman" w:hAnsi="Times New Roman" w:eastAsia="宋体" w:cs="Times New Roman"/>
                <w:color w:val="000000"/>
                <w:sz w:val="22"/>
                <w:u w:color="auto"/>
              </w:rPr>
              <w:t>制造业 (12.73%)、建筑业 (12.73%)、居民服务、修理和其他服务业 (9.09%)、批发和零售业 (9.09%)、文化、体育和娱乐业 (7.27%)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923" w:type="pct"/>
            <w:shd w:val="clear" w:color="auto" w:fill="C7E2FA"/>
            <w:vAlign w:val="center"/>
          </w:tcPr>
          <w:p>
            <w:pPr>
              <w:jc w:val="center"/>
            </w:pPr>
            <w:r>
              <w:rPr>
                <w:rFonts w:hint="default" w:ascii="Times New Roman" w:hAnsi="Times New Roman" w:eastAsia="宋体" w:cs="Times New Roman"/>
                <w:color w:val="000000"/>
                <w:sz w:val="22"/>
                <w:u w:color="auto"/>
              </w:rPr>
              <w:t>经济学</w:t>
            </w:r>
          </w:p>
        </w:tc>
        <w:tc>
          <w:tcPr>
            <w:tcW w:w="4076" w:type="pct"/>
            <w:shd w:val="clear" w:color="auto" w:fill="C7E2FA"/>
            <w:vAlign w:val="center"/>
          </w:tcPr>
          <w:p>
            <w:pPr>
              <w:jc w:val="center"/>
            </w:pPr>
            <w:r>
              <w:rPr>
                <w:rFonts w:hint="default" w:ascii="Times New Roman" w:hAnsi="Times New Roman" w:eastAsia="宋体" w:cs="Times New Roman"/>
                <w:color w:val="000000"/>
                <w:sz w:val="22"/>
                <w:u w:color="auto"/>
              </w:rPr>
              <w:t>建筑业 (15.22%)、文化、体育和娱乐业 (13.04%)、批发和零售业 (13.04%)、金融业 (10.87%)、制造业 (8</w:t>
            </w:r>
            <w:r>
              <w:rPr>
                <w:rFonts w:hint="eastAsia" w:ascii="Times New Roman" w:hAnsi="Times New Roman" w:eastAsia="宋体" w:cs="Times New Roman"/>
                <w:color w:val="000000"/>
                <w:sz w:val="22"/>
                <w:u w:color="auto"/>
                <w:lang w:eastAsia="zh-CN"/>
              </w:rPr>
              <w:t>.70%</w:t>
            </w:r>
            <w:r>
              <w:rPr>
                <w:rFonts w:hint="default" w:ascii="Times New Roman" w:hAnsi="Times New Roman" w:eastAsia="宋体" w:cs="Times New Roman"/>
                <w:color w:val="000000"/>
                <w:sz w:val="22"/>
                <w:u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923" w:type="pct"/>
            <w:vAlign w:val="center"/>
          </w:tcPr>
          <w:p>
            <w:pPr>
              <w:jc w:val="center"/>
            </w:pPr>
            <w:r>
              <w:rPr>
                <w:rFonts w:hint="default" w:ascii="Times New Roman" w:hAnsi="Times New Roman" w:eastAsia="宋体" w:cs="Times New Roman"/>
                <w:color w:val="000000"/>
                <w:sz w:val="22"/>
                <w:u w:color="auto"/>
              </w:rPr>
              <w:t>财务管理</w:t>
            </w:r>
          </w:p>
        </w:tc>
        <w:tc>
          <w:tcPr>
            <w:tcW w:w="4076" w:type="pct"/>
            <w:vAlign w:val="center"/>
          </w:tcPr>
          <w:p>
            <w:pPr>
              <w:jc w:val="center"/>
            </w:pPr>
            <w:r>
              <w:rPr>
                <w:rFonts w:hint="default" w:ascii="Times New Roman" w:hAnsi="Times New Roman" w:eastAsia="宋体" w:cs="Times New Roman"/>
                <w:color w:val="000000"/>
                <w:sz w:val="22"/>
                <w:u w:color="auto"/>
              </w:rPr>
              <w:t>建筑业 (14.66%)、制造业 (11.21%)、金融业 (10.34%)、批发和零售业 (10.34%)、信息传输、软件和信息技术服务业 (6</w:t>
            </w:r>
            <w:r>
              <w:rPr>
                <w:rFonts w:hint="eastAsia" w:ascii="Times New Roman" w:hAnsi="Times New Roman" w:eastAsia="宋体" w:cs="Times New Roman"/>
                <w:color w:val="000000"/>
                <w:sz w:val="22"/>
                <w:u w:color="auto"/>
                <w:lang w:eastAsia="zh-CN"/>
              </w:rPr>
              <w:t>.90%</w:t>
            </w:r>
            <w:r>
              <w:rPr>
                <w:rFonts w:hint="default" w:ascii="Times New Roman" w:hAnsi="Times New Roman" w:eastAsia="宋体" w:cs="Times New Roman"/>
                <w:color w:val="000000"/>
                <w:sz w:val="22"/>
                <w:u w:color="auto"/>
              </w:rPr>
              <w:t>)</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1"/>
          <w:numId w:val="18"/>
        </w:numPr>
        <w:shd w:val="clear" w:color="auto" w:fill="FFFFFF"/>
        <w:spacing w:before="15" w:after="15" w:line="360" w:lineRule="auto"/>
        <w:jc w:val="left"/>
        <w:outlineLvl w:val="1"/>
      </w:pPr>
      <w:bookmarkStart w:id="19" w:name="_Toc17622"/>
      <w:r>
        <w:rPr>
          <w:rFonts w:ascii="黑体" w:hAnsi="黑体" w:eastAsia="黑体" w:cs="黑体"/>
          <w:b/>
          <w:color w:val="0F6FC6"/>
          <w:sz w:val="30"/>
          <w:u w:color="auto"/>
        </w:rPr>
        <w:t>三、毕业生就业职业分布</w:t>
      </w:r>
      <w:bookmarkEnd w:id="19"/>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通过调研分析毕业生就业职业分布情况，可以了解学生在就业市场上的优势和局限，进而有助于学校优化完善人才培养模式，提高人才培养水平，确保毕业生更高质量就业。</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2023届毕业生所从事的职业主要为</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其他人员</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，占比为37.85%。</w:t>
      </w:r>
    </w:p>
    <w:p>
      <w:pPr>
        <w:jc w:val="center"/>
      </w:pPr>
      <w:r>
        <w:drawing>
          <wp:inline distT="0" distB="0" distL="0" distR="0">
            <wp:extent cx="4319905" cy="3226435"/>
            <wp:effectExtent l="0" t="0" r="8255" b="4445"/>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jc w:val="center"/>
      </w:pPr>
      <w:r>
        <w:rPr>
          <w:rFonts w:hint="default" w:ascii="Times New Roman" w:hAnsi="Times New Roman" w:eastAsia="黑体" w:cs="Times New Roman"/>
          <w:b/>
          <w:color w:val="0F6FC6"/>
          <w:sz w:val="21"/>
          <w:u w:color="auto"/>
        </w:rPr>
        <w:t>图2-3  2023届毕业生就业量最大的前十个职业分布（单位：%）</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各专业的就业职业分布如下：</w:t>
      </w:r>
    </w:p>
    <w:p>
      <w:pPr>
        <w:spacing w:line="360" w:lineRule="auto"/>
        <w:jc w:val="center"/>
      </w:pPr>
      <w:r>
        <w:rPr>
          <w:rFonts w:hint="default" w:ascii="Times New Roman" w:hAnsi="Times New Roman" w:eastAsia="黑体" w:cs="Times New Roman"/>
          <w:b/>
          <w:color w:val="0F6FC6"/>
          <w:sz w:val="21"/>
          <w:u w:color="auto"/>
        </w:rPr>
        <w:t>表2-4  2023届各专业毕业生就业职业分布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975"/>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096" w:type="pct"/>
            <w:shd w:val="clear" w:color="auto" w:fill="0F6FC6"/>
            <w:vAlign w:val="center"/>
          </w:tcPr>
          <w:p>
            <w:pPr>
              <w:jc w:val="center"/>
            </w:pPr>
            <w:r>
              <w:rPr>
                <w:rFonts w:ascii="宋体" w:hAnsi="宋体" w:eastAsia="宋体" w:cs="宋体"/>
                <w:b/>
                <w:color w:val="FFFFFF"/>
                <w:sz w:val="22"/>
                <w:u w:color="auto"/>
              </w:rPr>
              <w:t>专业</w:t>
            </w:r>
          </w:p>
        </w:tc>
        <w:tc>
          <w:tcPr>
            <w:tcW w:w="3903" w:type="pct"/>
            <w:shd w:val="clear" w:color="auto" w:fill="0F6FC6"/>
            <w:vAlign w:val="center"/>
          </w:tcPr>
          <w:p>
            <w:pPr>
              <w:jc w:val="center"/>
            </w:pPr>
            <w:r>
              <w:rPr>
                <w:rFonts w:hint="default" w:ascii="Times New Roman" w:hAnsi="Times New Roman" w:eastAsia="宋体" w:cs="Times New Roman"/>
                <w:b/>
                <w:color w:val="FFFFFF"/>
                <w:sz w:val="22"/>
                <w:u w:color="auto"/>
              </w:rPr>
              <w:t>工作职位类别</w:t>
            </w:r>
            <w:r>
              <w:rPr>
                <w:rFonts w:hint="eastAsia" w:cs="Times New Roman"/>
                <w:b/>
                <w:color w:val="FFFFFF"/>
                <w:sz w:val="22"/>
                <w:u w:color="auto"/>
                <w:lang w:eastAsia="zh-CN"/>
              </w:rPr>
              <w:t>（</w:t>
            </w:r>
            <w:r>
              <w:rPr>
                <w:rFonts w:hint="eastAsia" w:cs="Times New Roman"/>
                <w:b/>
                <w:color w:val="FFFFFF"/>
                <w:sz w:val="22"/>
                <w:u w:color="auto"/>
                <w:lang w:val="en-US" w:eastAsia="zh-CN"/>
              </w:rPr>
              <w:t>前五</w:t>
            </w:r>
            <w:r>
              <w:rPr>
                <w:rFonts w:hint="eastAsia" w:cs="Times New Roman"/>
                <w:b/>
                <w:color w:val="FFFFFF"/>
                <w:sz w:val="22"/>
                <w:u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096" w:type="pct"/>
            <w:vAlign w:val="center"/>
          </w:tcPr>
          <w:p>
            <w:pPr>
              <w:jc w:val="center"/>
            </w:pPr>
            <w:r>
              <w:rPr>
                <w:rFonts w:hint="default" w:ascii="Times New Roman" w:hAnsi="Times New Roman" w:eastAsia="宋体" w:cs="Times New Roman"/>
                <w:color w:val="000000"/>
                <w:sz w:val="22"/>
                <w:u w:color="auto"/>
              </w:rPr>
              <w:t>人力资源管理</w:t>
            </w:r>
          </w:p>
        </w:tc>
        <w:tc>
          <w:tcPr>
            <w:tcW w:w="3903" w:type="pct"/>
            <w:vAlign w:val="center"/>
          </w:tcPr>
          <w:p>
            <w:pPr>
              <w:jc w:val="center"/>
            </w:pPr>
            <w:r>
              <w:rPr>
                <w:rFonts w:hint="default" w:ascii="Times New Roman" w:hAnsi="Times New Roman" w:eastAsia="宋体" w:cs="Times New Roman"/>
                <w:color w:val="000000"/>
                <w:sz w:val="22"/>
                <w:u w:color="auto"/>
              </w:rPr>
              <w:t>其他人员 (27.27%)、办事人员和有关人员 (25.45%)、经济业务人员 (21.82%)、商业和服务业人员 (9.09%)、公务员 (5.45%)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096" w:type="pct"/>
            <w:shd w:val="clear" w:color="auto" w:fill="C7E2FA"/>
            <w:vAlign w:val="center"/>
          </w:tcPr>
          <w:p>
            <w:pPr>
              <w:jc w:val="center"/>
            </w:pPr>
            <w:r>
              <w:rPr>
                <w:rFonts w:hint="default" w:ascii="Times New Roman" w:hAnsi="Times New Roman" w:eastAsia="宋体" w:cs="Times New Roman"/>
                <w:color w:val="000000"/>
                <w:sz w:val="22"/>
                <w:u w:color="auto"/>
              </w:rPr>
              <w:t>经济学</w:t>
            </w:r>
          </w:p>
        </w:tc>
        <w:tc>
          <w:tcPr>
            <w:tcW w:w="3903" w:type="pct"/>
            <w:shd w:val="clear" w:color="auto" w:fill="C7E2FA"/>
            <w:vAlign w:val="center"/>
          </w:tcPr>
          <w:p>
            <w:pPr>
              <w:jc w:val="center"/>
            </w:pPr>
            <w:r>
              <w:rPr>
                <w:rFonts w:hint="default" w:ascii="Times New Roman" w:hAnsi="Times New Roman" w:eastAsia="宋体" w:cs="Times New Roman"/>
                <w:color w:val="000000"/>
                <w:sz w:val="22"/>
                <w:u w:color="auto"/>
              </w:rPr>
              <w:t>经济业务人员 (45.65%)、其他人员 (34.78%)、公务员 (4.35%)、金融业务人员 (4.35%)、商业和服务业人员 (4.35%)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096" w:type="pct"/>
            <w:vAlign w:val="center"/>
          </w:tcPr>
          <w:p>
            <w:pPr>
              <w:jc w:val="center"/>
            </w:pPr>
            <w:r>
              <w:rPr>
                <w:rFonts w:hint="default" w:ascii="Times New Roman" w:hAnsi="Times New Roman" w:eastAsia="宋体" w:cs="Times New Roman"/>
                <w:color w:val="000000"/>
                <w:sz w:val="22"/>
                <w:u w:color="auto"/>
              </w:rPr>
              <w:t>财务管理</w:t>
            </w:r>
          </w:p>
        </w:tc>
        <w:tc>
          <w:tcPr>
            <w:tcW w:w="3903" w:type="pct"/>
            <w:vAlign w:val="center"/>
          </w:tcPr>
          <w:p>
            <w:pPr>
              <w:jc w:val="center"/>
            </w:pPr>
            <w:r>
              <w:rPr>
                <w:rFonts w:hint="default" w:ascii="Times New Roman" w:hAnsi="Times New Roman" w:eastAsia="宋体" w:cs="Times New Roman"/>
                <w:color w:val="000000"/>
                <w:sz w:val="22"/>
                <w:u w:color="auto"/>
              </w:rPr>
              <w:t>其他人员 (44.25%)、经济业务人员 (36.28%)、金融业务人员 (7.96%)、商业和服务业人员 (4.42%)、办事人员和有关人员 (3.54%)</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1"/>
          <w:numId w:val="19"/>
        </w:numPr>
        <w:shd w:val="clear" w:color="auto" w:fill="FFFFFF"/>
        <w:spacing w:before="15" w:after="15" w:line="360" w:lineRule="auto"/>
        <w:jc w:val="left"/>
        <w:outlineLvl w:val="1"/>
      </w:pPr>
      <w:bookmarkStart w:id="20" w:name="_Toc18949"/>
      <w:r>
        <w:rPr>
          <w:rFonts w:ascii="黑体" w:hAnsi="黑体" w:eastAsia="黑体" w:cs="黑体"/>
          <w:b/>
          <w:color w:val="0F6FC6"/>
          <w:sz w:val="30"/>
          <w:u w:color="auto"/>
        </w:rPr>
        <w:t>四、毕业生就业单位性质分布</w:t>
      </w:r>
      <w:bookmarkEnd w:id="20"/>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通过调研分析毕业生就业单位性质情况，能够清晰掌握毕业生的就业单位情况，为学校引导毕业生树立正确的择业观，提高个性化就业服务有重要作用。</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2023届毕业生单位流向以</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其他企业</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为主，占比为74.77%。</w:t>
      </w:r>
    </w:p>
    <w:p>
      <w:pPr>
        <w:jc w:val="center"/>
      </w:pPr>
      <w:r>
        <w:drawing>
          <wp:inline distT="0" distB="0" distL="0" distR="0">
            <wp:extent cx="4319905" cy="2555875"/>
            <wp:effectExtent l="0" t="0" r="8255" b="4445"/>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jc w:val="center"/>
      </w:pPr>
      <w:r>
        <w:rPr>
          <w:rFonts w:hint="default" w:ascii="Times New Roman" w:hAnsi="Times New Roman" w:eastAsia="黑体" w:cs="Times New Roman"/>
          <w:b/>
          <w:color w:val="0F6FC6"/>
          <w:sz w:val="21"/>
          <w:u w:color="auto"/>
        </w:rPr>
        <w:t>图2-4  2023届毕业生就业单位性质分布（单位：%）</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各专业的就业单位性质分布如下：</w:t>
      </w:r>
    </w:p>
    <w:p>
      <w:pPr>
        <w:spacing w:line="360" w:lineRule="auto"/>
        <w:jc w:val="center"/>
      </w:pPr>
      <w:r>
        <w:rPr>
          <w:rFonts w:hint="default" w:ascii="Times New Roman" w:hAnsi="Times New Roman" w:eastAsia="黑体" w:cs="Times New Roman"/>
          <w:b/>
          <w:color w:val="0F6FC6"/>
          <w:sz w:val="21"/>
          <w:u w:color="auto"/>
        </w:rPr>
        <w:t>表2-5  2023届各专业毕业生就业单位性质分布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89"/>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826" w:type="pct"/>
            <w:shd w:val="clear" w:color="auto" w:fill="0F6FC6"/>
            <w:vAlign w:val="center"/>
          </w:tcPr>
          <w:p>
            <w:pPr>
              <w:jc w:val="center"/>
            </w:pPr>
            <w:r>
              <w:rPr>
                <w:rFonts w:ascii="宋体" w:hAnsi="宋体" w:eastAsia="宋体" w:cs="宋体"/>
                <w:b/>
                <w:color w:val="FFFFFF"/>
                <w:sz w:val="22"/>
                <w:u w:color="auto"/>
              </w:rPr>
              <w:t>专业</w:t>
            </w:r>
          </w:p>
        </w:tc>
        <w:tc>
          <w:tcPr>
            <w:tcW w:w="4173" w:type="pct"/>
            <w:shd w:val="clear" w:color="auto" w:fill="0F6FC6"/>
            <w:vAlign w:val="center"/>
          </w:tcPr>
          <w:p>
            <w:pPr>
              <w:jc w:val="center"/>
            </w:pPr>
            <w:r>
              <w:rPr>
                <w:rFonts w:hint="eastAsia" w:ascii="Times New Roman" w:hAnsi="Times New Roman" w:eastAsia="宋体" w:cs="Times New Roman"/>
                <w:b/>
                <w:color w:val="FFFFFF"/>
                <w:sz w:val="22"/>
                <w:u w:color="auto"/>
                <w:lang w:val="en-US" w:eastAsia="zh-CN"/>
              </w:rPr>
              <w:t>就业</w:t>
            </w:r>
            <w:r>
              <w:rPr>
                <w:rFonts w:hint="default" w:ascii="Times New Roman" w:hAnsi="Times New Roman" w:eastAsia="宋体" w:cs="Times New Roman"/>
                <w:b/>
                <w:color w:val="FFFFFF"/>
                <w:sz w:val="22"/>
                <w:u w:color="auto"/>
              </w:rPr>
              <w:t>单位性质</w:t>
            </w:r>
            <w:r>
              <w:rPr>
                <w:rFonts w:hint="eastAsia" w:cs="Times New Roman"/>
                <w:b/>
                <w:color w:val="FFFFFF"/>
                <w:sz w:val="22"/>
                <w:u w:color="auto"/>
                <w:lang w:eastAsia="zh-CN"/>
              </w:rPr>
              <w:t>（</w:t>
            </w:r>
            <w:r>
              <w:rPr>
                <w:rFonts w:hint="eastAsia" w:cs="Times New Roman"/>
                <w:b/>
                <w:color w:val="FFFFFF"/>
                <w:sz w:val="22"/>
                <w:u w:color="auto"/>
                <w:lang w:val="en-US" w:eastAsia="zh-CN"/>
              </w:rPr>
              <w:t>前五</w:t>
            </w:r>
            <w:r>
              <w:rPr>
                <w:rFonts w:hint="eastAsia" w:cs="Times New Roman"/>
                <w:b/>
                <w:color w:val="FFFFFF"/>
                <w:sz w:val="22"/>
                <w:u w:color="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826" w:type="pct"/>
            <w:vAlign w:val="center"/>
          </w:tcPr>
          <w:p>
            <w:pPr>
              <w:jc w:val="center"/>
            </w:pPr>
            <w:r>
              <w:rPr>
                <w:rFonts w:hint="default" w:ascii="Times New Roman" w:hAnsi="Times New Roman" w:eastAsia="宋体" w:cs="Times New Roman"/>
                <w:color w:val="000000"/>
                <w:sz w:val="22"/>
                <w:u w:color="auto"/>
              </w:rPr>
              <w:t>人力资源管理</w:t>
            </w:r>
          </w:p>
        </w:tc>
        <w:tc>
          <w:tcPr>
            <w:tcW w:w="4173" w:type="pct"/>
            <w:vAlign w:val="center"/>
          </w:tcPr>
          <w:p>
            <w:pPr>
              <w:jc w:val="center"/>
            </w:pPr>
            <w:r>
              <w:rPr>
                <w:rFonts w:hint="default" w:ascii="Times New Roman" w:hAnsi="Times New Roman" w:eastAsia="宋体" w:cs="Times New Roman"/>
                <w:color w:val="000000"/>
                <w:sz w:val="22"/>
                <w:u w:color="auto"/>
              </w:rPr>
              <w:t>其他企业 (70.91%)、其他 (16.36%)、其他事业单位 (3.64%)、国有企业 (3.64%)、机关 (1.82%)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826" w:type="pct"/>
            <w:shd w:val="clear" w:color="auto" w:fill="C7E2FA"/>
            <w:vAlign w:val="center"/>
          </w:tcPr>
          <w:p>
            <w:pPr>
              <w:jc w:val="center"/>
            </w:pPr>
            <w:r>
              <w:rPr>
                <w:rFonts w:hint="default" w:ascii="Times New Roman" w:hAnsi="Times New Roman" w:eastAsia="宋体" w:cs="Times New Roman"/>
                <w:color w:val="000000"/>
                <w:sz w:val="22"/>
                <w:u w:color="auto"/>
              </w:rPr>
              <w:t>经济学</w:t>
            </w:r>
          </w:p>
        </w:tc>
        <w:tc>
          <w:tcPr>
            <w:tcW w:w="4173" w:type="pct"/>
            <w:shd w:val="clear" w:color="auto" w:fill="C7E2FA"/>
            <w:vAlign w:val="center"/>
          </w:tcPr>
          <w:p>
            <w:pPr>
              <w:jc w:val="center"/>
            </w:pPr>
            <w:r>
              <w:rPr>
                <w:rFonts w:hint="default" w:ascii="Times New Roman" w:hAnsi="Times New Roman" w:eastAsia="宋体" w:cs="Times New Roman"/>
                <w:color w:val="000000"/>
                <w:sz w:val="22"/>
                <w:u w:color="auto"/>
              </w:rPr>
              <w:t>其他企业 (76.09%)、其他 (10.87%)、国有企业 (6.52%)、机关 (2.17%)、其他事业单位 (2.17%)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826" w:type="pct"/>
            <w:vAlign w:val="center"/>
          </w:tcPr>
          <w:p>
            <w:pPr>
              <w:jc w:val="center"/>
            </w:pPr>
            <w:r>
              <w:rPr>
                <w:rFonts w:hint="default" w:ascii="Times New Roman" w:hAnsi="Times New Roman" w:eastAsia="宋体" w:cs="Times New Roman"/>
                <w:color w:val="000000"/>
                <w:sz w:val="22"/>
                <w:u w:color="auto"/>
              </w:rPr>
              <w:t>财务管理</w:t>
            </w:r>
          </w:p>
        </w:tc>
        <w:tc>
          <w:tcPr>
            <w:tcW w:w="4173" w:type="pct"/>
            <w:vAlign w:val="center"/>
          </w:tcPr>
          <w:p>
            <w:pPr>
              <w:jc w:val="center"/>
            </w:pPr>
            <w:r>
              <w:rPr>
                <w:rFonts w:hint="default" w:ascii="Times New Roman" w:hAnsi="Times New Roman" w:eastAsia="宋体" w:cs="Times New Roman"/>
                <w:color w:val="000000"/>
                <w:sz w:val="22"/>
                <w:u w:color="auto"/>
              </w:rPr>
              <w:t>其他企业 (76.11%)、其他 (12.39%)、国有企业 (7.96%)、其他事业单位 (1.77%)、机关 (0.88%)</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numPr>
          <w:ilvl w:val="1"/>
          <w:numId w:val="20"/>
        </w:numPr>
        <w:shd w:val="clear" w:color="auto" w:fill="FFFFFF"/>
        <w:spacing w:before="15" w:after="15" w:line="360" w:lineRule="auto"/>
        <w:jc w:val="left"/>
        <w:outlineLvl w:val="1"/>
      </w:pPr>
      <w:bookmarkStart w:id="21" w:name="_Toc22594"/>
      <w:r>
        <w:rPr>
          <w:rFonts w:ascii="黑体" w:hAnsi="黑体" w:eastAsia="黑体" w:cs="黑体"/>
          <w:b/>
          <w:color w:val="0F6FC6"/>
          <w:sz w:val="30"/>
          <w:u w:color="auto"/>
        </w:rPr>
        <w:t>五、毕业生就业单位规模分布</w:t>
      </w:r>
      <w:bookmarkEnd w:id="21"/>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通过调研分析毕业生就业单位性质情况，能够清晰掌握毕业生的就业单位情况，为学校引导毕业生树立正确的择业观，提高个性化就业服务有重要作用。</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仅对选择</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国有企业、民营企业/个体、三资企业</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就业的毕业生调研其就业企业规模。在小微企业就业的毕业生占比为42.62%。</w:t>
      </w:r>
    </w:p>
    <w:p>
      <w:pPr>
        <w:jc w:val="center"/>
      </w:pPr>
      <w:r>
        <w:drawing>
          <wp:inline distT="0" distB="0" distL="0" distR="0">
            <wp:extent cx="5607685" cy="2350770"/>
            <wp:effectExtent l="0" t="0" r="635" b="1143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360" w:lineRule="auto"/>
        <w:jc w:val="center"/>
      </w:pPr>
      <w:r>
        <w:rPr>
          <w:rFonts w:hint="default" w:ascii="Times New Roman" w:hAnsi="Times New Roman" w:eastAsia="黑体" w:cs="Times New Roman"/>
          <w:b/>
          <w:color w:val="0F6FC6"/>
          <w:sz w:val="21"/>
          <w:u w:color="auto"/>
        </w:rPr>
        <w:t>图2-5  2023届毕业生就业企业规模（单位：%）</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pageBreakBefore/>
        <w:numPr>
          <w:ilvl w:val="0"/>
          <w:numId w:val="21"/>
        </w:numPr>
        <w:pBdr>
          <w:top w:val="single" w:color="0F6FC6" w:sz="4" w:space="0"/>
          <w:left w:val="single" w:color="0F6FC6" w:sz="4" w:space="0"/>
          <w:bottom w:val="single" w:color="0F6FC6" w:sz="4" w:space="0"/>
          <w:right w:val="single" w:color="0F6FC6" w:sz="4" w:space="0"/>
        </w:pBdr>
        <w:shd w:val="clear" w:color="auto" w:fill="0F6FC6"/>
        <w:spacing w:before="15" w:after="15" w:line="360" w:lineRule="auto"/>
        <w:jc w:val="center"/>
        <w:outlineLvl w:val="0"/>
      </w:pPr>
      <w:bookmarkStart w:id="22" w:name="_Toc15071"/>
      <w:r>
        <w:rPr>
          <w:rFonts w:hint="default" w:ascii="Times New Roman" w:hAnsi="Times New Roman" w:eastAsia="黑体" w:cs="Times New Roman"/>
          <w:b/>
          <w:color w:val="FFFFFF"/>
          <w:sz w:val="36"/>
          <w:u w:color="auto"/>
        </w:rPr>
        <w:t>PART 03 就业相关分析</w:t>
      </w:r>
      <w:bookmarkEnd w:id="22"/>
    </w:p>
    <w:p>
      <w:r>
        <w:t>
</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高校毕业生就业质量是人才培养质量的核心内容，以学生为评估主体，构建多维指标体系，可以全面了解和掌握毕业生岗位适配性、就业质量及职业发展情况，为学校改进和完善教育教学和人才培养工作提供参考。其中，毕业生对自身就业质量评价指标包括就业机会充分情况、目前工作与所学专业的对口情况、对目前工作的满意度、对目前工作岗位的适应度、对目前工作的胜任度、目前工作与自身职业期待的吻合情况、工作稳定性情况、社会保障情况、求职过程分析。</w:t>
      </w:r>
    </w:p>
    <w:p>
      <w:pPr>
        <w:numPr>
          <w:ilvl w:val="1"/>
          <w:numId w:val="22"/>
        </w:numPr>
        <w:shd w:val="clear" w:color="auto" w:fill="FFFFFF"/>
        <w:spacing w:before="15" w:after="15" w:line="360" w:lineRule="auto"/>
        <w:jc w:val="left"/>
        <w:outlineLvl w:val="1"/>
      </w:pPr>
      <w:bookmarkStart w:id="23" w:name="_Toc30464"/>
      <w:r>
        <w:rPr>
          <w:rFonts w:ascii="黑体" w:hAnsi="黑体" w:eastAsia="黑体" w:cs="黑体"/>
          <w:b/>
          <w:color w:val="0F6FC6"/>
          <w:sz w:val="30"/>
          <w:u w:color="auto"/>
        </w:rPr>
        <w:t>一、就业机会</w:t>
      </w:r>
      <w:bookmarkEnd w:id="23"/>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就业机会充分度是从学生的主观角度来评判就业机会。毕业生在就业前都经历了求职过程，在此过程中，毕业生对本专业就业机会的多少有较为直观的感受，所以就业充分度更能体现本专业的市场需求情况。</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82.25%的毕业生认为所学专业的就业机会较多，其中认为</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非常多</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的占比为12.43%，认为</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比较多</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的占比为21</w:t>
      </w:r>
      <w:r>
        <w:rPr>
          <w:rFonts w:hint="eastAsia" w:ascii="Times New Roman" w:hAnsi="Times New Roman" w:eastAsia="宋体" w:cs="Times New Roman"/>
          <w:b w:val="0"/>
          <w:color w:val="000000"/>
          <w:sz w:val="24"/>
          <w:u w:color="auto"/>
          <w:lang w:eastAsia="zh-CN"/>
        </w:rPr>
        <w:t>.30%</w:t>
      </w:r>
      <w:r>
        <w:rPr>
          <w:rFonts w:hint="default" w:ascii="Times New Roman" w:hAnsi="Times New Roman" w:eastAsia="宋体" w:cs="Times New Roman"/>
          <w:b w:val="0"/>
          <w:color w:val="000000"/>
          <w:sz w:val="24"/>
          <w:u w:color="auto"/>
        </w:rPr>
        <w:t>。</w:t>
      </w:r>
    </w:p>
    <w:p>
      <w:pPr>
        <w:jc w:val="center"/>
      </w:pPr>
      <w:r>
        <w:drawing>
          <wp:inline distT="0" distB="0" distL="0" distR="0">
            <wp:extent cx="4319905" cy="2159635"/>
            <wp:effectExtent l="0" t="0" r="8255" b="4445"/>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60" w:lineRule="auto"/>
        <w:jc w:val="center"/>
      </w:pPr>
      <w:r>
        <w:rPr>
          <w:rFonts w:hint="default" w:ascii="Times New Roman" w:hAnsi="Times New Roman" w:eastAsia="黑体" w:cs="Times New Roman"/>
          <w:b/>
          <w:color w:val="0F6FC6"/>
          <w:sz w:val="21"/>
          <w:u w:color="auto"/>
        </w:rPr>
        <w:t>图3-1  2023届毕业生就业机会</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各专业的就业机会调研结果如下：</w:t>
      </w:r>
    </w:p>
    <w:p>
      <w:pPr>
        <w:spacing w:line="360" w:lineRule="auto"/>
        <w:jc w:val="center"/>
      </w:pPr>
      <w:r>
        <w:rPr>
          <w:rFonts w:hint="default" w:ascii="Times New Roman" w:hAnsi="Times New Roman" w:eastAsia="黑体" w:cs="Times New Roman"/>
          <w:b/>
          <w:color w:val="0F6FC6"/>
          <w:sz w:val="21"/>
          <w:u w:color="auto"/>
        </w:rPr>
        <w:t>表3-1  2023届各专业毕业生就业机会分布</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97"/>
        <w:gridCol w:w="1459"/>
        <w:gridCol w:w="1459"/>
        <w:gridCol w:w="1459"/>
        <w:gridCol w:w="145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942" w:type="pct"/>
            <w:shd w:val="clear" w:color="auto" w:fill="0F6FC6"/>
            <w:vAlign w:val="center"/>
          </w:tcPr>
          <w:p>
            <w:pPr>
              <w:jc w:val="center"/>
            </w:pPr>
            <w:r>
              <w:rPr>
                <w:rFonts w:ascii="宋体" w:hAnsi="宋体" w:eastAsia="宋体" w:cs="宋体"/>
                <w:b/>
                <w:color w:val="FFFFFF"/>
                <w:sz w:val="22"/>
                <w:u w:color="auto"/>
              </w:rPr>
              <w:t>专业</w:t>
            </w:r>
          </w:p>
        </w:tc>
        <w:tc>
          <w:tcPr>
            <w:tcW w:w="811" w:type="pct"/>
            <w:shd w:val="clear" w:color="auto" w:fill="0F6FC6"/>
            <w:vAlign w:val="center"/>
          </w:tcPr>
          <w:p>
            <w:pPr>
              <w:jc w:val="center"/>
            </w:pPr>
            <w:r>
              <w:rPr>
                <w:rFonts w:ascii="宋体" w:hAnsi="宋体" w:eastAsia="宋体" w:cs="宋体"/>
                <w:b/>
                <w:color w:val="FFFFFF"/>
                <w:sz w:val="22"/>
                <w:u w:color="auto"/>
              </w:rPr>
              <w:t>非常多</w:t>
            </w:r>
          </w:p>
        </w:tc>
        <w:tc>
          <w:tcPr>
            <w:tcW w:w="811" w:type="pct"/>
            <w:shd w:val="clear" w:color="auto" w:fill="0F6FC6"/>
            <w:vAlign w:val="center"/>
          </w:tcPr>
          <w:p>
            <w:pPr>
              <w:jc w:val="center"/>
            </w:pPr>
            <w:r>
              <w:rPr>
                <w:rFonts w:ascii="宋体" w:hAnsi="宋体" w:eastAsia="宋体" w:cs="宋体"/>
                <w:b/>
                <w:color w:val="FFFFFF"/>
                <w:sz w:val="22"/>
                <w:u w:color="auto"/>
              </w:rPr>
              <w:t>比较多</w:t>
            </w:r>
          </w:p>
        </w:tc>
        <w:tc>
          <w:tcPr>
            <w:tcW w:w="811" w:type="pct"/>
            <w:shd w:val="clear" w:color="auto" w:fill="0F6FC6"/>
            <w:vAlign w:val="center"/>
          </w:tcPr>
          <w:p>
            <w:pPr>
              <w:jc w:val="center"/>
            </w:pPr>
            <w:r>
              <w:rPr>
                <w:rFonts w:ascii="宋体" w:hAnsi="宋体" w:eastAsia="宋体" w:cs="宋体"/>
                <w:b/>
                <w:color w:val="FFFFFF"/>
                <w:sz w:val="22"/>
                <w:u w:color="auto"/>
              </w:rPr>
              <w:t>一般</w:t>
            </w:r>
          </w:p>
        </w:tc>
        <w:tc>
          <w:tcPr>
            <w:tcW w:w="811" w:type="pct"/>
            <w:shd w:val="clear" w:color="auto" w:fill="0F6FC6"/>
            <w:vAlign w:val="center"/>
          </w:tcPr>
          <w:p>
            <w:pPr>
              <w:jc w:val="center"/>
            </w:pPr>
            <w:r>
              <w:rPr>
                <w:rFonts w:ascii="宋体" w:hAnsi="宋体" w:eastAsia="宋体" w:cs="宋体"/>
                <w:b/>
                <w:color w:val="FFFFFF"/>
                <w:sz w:val="22"/>
                <w:u w:color="auto"/>
              </w:rPr>
              <w:t>比较少</w:t>
            </w:r>
          </w:p>
        </w:tc>
        <w:tc>
          <w:tcPr>
            <w:tcW w:w="812" w:type="pct"/>
            <w:shd w:val="clear" w:color="auto" w:fill="0F6FC6"/>
            <w:vAlign w:val="center"/>
          </w:tcPr>
          <w:p>
            <w:pPr>
              <w:jc w:val="center"/>
            </w:pPr>
            <w:r>
              <w:rPr>
                <w:rFonts w:ascii="宋体" w:hAnsi="宋体" w:eastAsia="宋体" w:cs="宋体"/>
                <w:b/>
                <w:color w:val="FFFFFF"/>
                <w:sz w:val="22"/>
                <w:u w:color="auto"/>
              </w:rPr>
              <w:t>很少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942" w:type="pct"/>
            <w:vAlign w:val="center"/>
          </w:tcPr>
          <w:p>
            <w:pPr>
              <w:jc w:val="center"/>
            </w:pPr>
            <w:r>
              <w:rPr>
                <w:rFonts w:hint="default" w:ascii="Times New Roman" w:hAnsi="Times New Roman" w:eastAsia="宋体" w:cs="Times New Roman"/>
                <w:color w:val="000000"/>
                <w:sz w:val="22"/>
                <w:u w:color="auto"/>
              </w:rPr>
              <w:t>财务管理</w:t>
            </w:r>
          </w:p>
        </w:tc>
        <w:tc>
          <w:tcPr>
            <w:tcW w:w="811" w:type="pct"/>
            <w:vAlign w:val="center"/>
          </w:tcPr>
          <w:p>
            <w:pPr>
              <w:jc w:val="center"/>
            </w:pPr>
            <w:r>
              <w:rPr>
                <w:rFonts w:hint="default" w:ascii="Times New Roman" w:hAnsi="Times New Roman" w:eastAsia="宋体" w:cs="Times New Roman"/>
                <w:color w:val="000000"/>
                <w:sz w:val="22"/>
                <w:u w:color="auto"/>
              </w:rPr>
              <w:t>11.11%</w:t>
            </w:r>
          </w:p>
        </w:tc>
        <w:tc>
          <w:tcPr>
            <w:tcW w:w="81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25</w:t>
            </w:r>
            <w:r>
              <w:rPr>
                <w:rFonts w:hint="eastAsia" w:ascii="Times New Roman" w:hAnsi="Times New Roman" w:eastAsia="宋体" w:cs="Times New Roman"/>
                <w:color w:val="000000"/>
                <w:sz w:val="22"/>
                <w:u w:color="auto"/>
                <w:lang w:eastAsia="zh-CN"/>
              </w:rPr>
              <w:t>.00%</w:t>
            </w:r>
          </w:p>
        </w:tc>
        <w:tc>
          <w:tcPr>
            <w:tcW w:w="811" w:type="pct"/>
            <w:vAlign w:val="center"/>
          </w:tcPr>
          <w:p>
            <w:pPr>
              <w:jc w:val="center"/>
            </w:pPr>
            <w:r>
              <w:rPr>
                <w:rFonts w:hint="default" w:ascii="Times New Roman" w:hAnsi="Times New Roman" w:eastAsia="宋体" w:cs="Times New Roman"/>
                <w:color w:val="000000"/>
                <w:sz w:val="22"/>
                <w:u w:color="auto"/>
              </w:rPr>
              <w:t>47.22%</w:t>
            </w:r>
          </w:p>
        </w:tc>
        <w:tc>
          <w:tcPr>
            <w:tcW w:w="811" w:type="pct"/>
            <w:vAlign w:val="center"/>
          </w:tcPr>
          <w:p>
            <w:pPr>
              <w:jc w:val="center"/>
            </w:pPr>
            <w:r>
              <w:rPr>
                <w:rFonts w:hint="default" w:ascii="Times New Roman" w:hAnsi="Times New Roman" w:eastAsia="宋体" w:cs="Times New Roman"/>
                <w:color w:val="000000"/>
                <w:sz w:val="22"/>
                <w:u w:color="auto"/>
              </w:rPr>
              <w:t>12.96%</w:t>
            </w:r>
          </w:p>
        </w:tc>
        <w:tc>
          <w:tcPr>
            <w:tcW w:w="812"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w:t>
            </w:r>
            <w:r>
              <w:rPr>
                <w:rFonts w:hint="eastAsia" w:ascii="Times New Roman" w:hAnsi="Times New Roman" w:eastAsia="宋体" w:cs="Times New Roman"/>
                <w:color w:val="000000"/>
                <w:sz w:val="22"/>
                <w:u w:color="auto"/>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942"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811" w:type="pct"/>
            <w:shd w:val="clear" w:color="auto" w:fill="C7E2FA"/>
            <w:vAlign w:val="center"/>
          </w:tcPr>
          <w:p>
            <w:pPr>
              <w:jc w:val="center"/>
            </w:pPr>
            <w:r>
              <w:rPr>
                <w:rFonts w:hint="default" w:ascii="Times New Roman" w:hAnsi="Times New Roman" w:eastAsia="宋体" w:cs="Times New Roman"/>
                <w:color w:val="000000"/>
                <w:sz w:val="22"/>
                <w:u w:color="auto"/>
              </w:rPr>
              <w:t>16.22%</w:t>
            </w:r>
          </w:p>
        </w:tc>
        <w:tc>
          <w:tcPr>
            <w:tcW w:w="811" w:type="pct"/>
            <w:shd w:val="clear" w:color="auto" w:fill="C7E2FA"/>
            <w:vAlign w:val="center"/>
          </w:tcPr>
          <w:p>
            <w:pPr>
              <w:jc w:val="center"/>
            </w:pPr>
            <w:r>
              <w:rPr>
                <w:rFonts w:hint="default" w:ascii="Times New Roman" w:hAnsi="Times New Roman" w:eastAsia="宋体" w:cs="Times New Roman"/>
                <w:color w:val="000000"/>
                <w:sz w:val="22"/>
                <w:u w:color="auto"/>
              </w:rPr>
              <w:t>18.92%</w:t>
            </w:r>
          </w:p>
        </w:tc>
        <w:tc>
          <w:tcPr>
            <w:tcW w:w="811" w:type="pct"/>
            <w:shd w:val="clear" w:color="auto" w:fill="C7E2FA"/>
            <w:vAlign w:val="center"/>
          </w:tcPr>
          <w:p>
            <w:pPr>
              <w:jc w:val="center"/>
            </w:pPr>
            <w:r>
              <w:rPr>
                <w:rFonts w:hint="default" w:ascii="Times New Roman" w:hAnsi="Times New Roman" w:eastAsia="宋体" w:cs="Times New Roman"/>
                <w:color w:val="000000"/>
                <w:sz w:val="22"/>
                <w:u w:color="auto"/>
              </w:rPr>
              <w:t>45.95%</w:t>
            </w:r>
          </w:p>
        </w:tc>
        <w:tc>
          <w:tcPr>
            <w:tcW w:w="811" w:type="pct"/>
            <w:shd w:val="clear" w:color="auto" w:fill="C7E2FA"/>
            <w:vAlign w:val="center"/>
          </w:tcPr>
          <w:p>
            <w:pPr>
              <w:jc w:val="center"/>
            </w:pPr>
            <w:r>
              <w:rPr>
                <w:rFonts w:hint="default" w:ascii="Times New Roman" w:hAnsi="Times New Roman" w:eastAsia="宋体" w:cs="Times New Roman"/>
                <w:color w:val="000000"/>
                <w:sz w:val="22"/>
                <w:u w:color="auto"/>
              </w:rPr>
              <w:t>16.22%</w:t>
            </w:r>
          </w:p>
        </w:tc>
        <w:tc>
          <w:tcPr>
            <w:tcW w:w="81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942" w:type="pct"/>
            <w:vAlign w:val="center"/>
          </w:tcPr>
          <w:p>
            <w:pPr>
              <w:jc w:val="center"/>
            </w:pPr>
            <w:r>
              <w:rPr>
                <w:rFonts w:hint="default" w:ascii="Times New Roman" w:hAnsi="Times New Roman" w:eastAsia="宋体" w:cs="Times New Roman"/>
                <w:color w:val="000000"/>
                <w:sz w:val="22"/>
                <w:u w:color="auto"/>
              </w:rPr>
              <w:t>经济学</w:t>
            </w:r>
          </w:p>
        </w:tc>
        <w:tc>
          <w:tcPr>
            <w:tcW w:w="81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w:t>
            </w:r>
            <w:r>
              <w:rPr>
                <w:rFonts w:hint="eastAsia" w:ascii="Times New Roman" w:hAnsi="Times New Roman" w:eastAsia="宋体" w:cs="Times New Roman"/>
                <w:color w:val="000000"/>
                <w:sz w:val="22"/>
                <w:u w:color="auto"/>
                <w:lang w:eastAsia="zh-CN"/>
              </w:rPr>
              <w:t>.50%</w:t>
            </w:r>
          </w:p>
        </w:tc>
        <w:tc>
          <w:tcPr>
            <w:tcW w:w="811" w:type="pct"/>
            <w:vAlign w:val="center"/>
          </w:tcPr>
          <w:p>
            <w:pPr>
              <w:jc w:val="center"/>
            </w:pPr>
            <w:r>
              <w:rPr>
                <w:rFonts w:hint="default" w:ascii="Times New Roman" w:hAnsi="Times New Roman" w:eastAsia="宋体" w:cs="Times New Roman"/>
                <w:color w:val="000000"/>
                <w:sz w:val="22"/>
                <w:u w:color="auto"/>
              </w:rPr>
              <w:t>8.33%</w:t>
            </w:r>
          </w:p>
        </w:tc>
        <w:tc>
          <w:tcPr>
            <w:tcW w:w="811" w:type="pct"/>
            <w:vAlign w:val="center"/>
          </w:tcPr>
          <w:p>
            <w:pPr>
              <w:jc w:val="center"/>
            </w:pPr>
            <w:r>
              <w:rPr>
                <w:rFonts w:hint="default" w:ascii="Times New Roman" w:hAnsi="Times New Roman" w:eastAsia="宋体" w:cs="Times New Roman"/>
                <w:color w:val="000000"/>
                <w:sz w:val="22"/>
                <w:u w:color="auto"/>
              </w:rPr>
              <w:t>58.33%</w:t>
            </w:r>
          </w:p>
        </w:tc>
        <w:tc>
          <w:tcPr>
            <w:tcW w:w="811" w:type="pct"/>
            <w:vAlign w:val="center"/>
          </w:tcPr>
          <w:p>
            <w:pPr>
              <w:jc w:val="center"/>
            </w:pPr>
            <w:r>
              <w:rPr>
                <w:rFonts w:hint="default" w:ascii="Times New Roman" w:hAnsi="Times New Roman" w:eastAsia="宋体" w:cs="Times New Roman"/>
                <w:color w:val="000000"/>
                <w:sz w:val="22"/>
                <w:u w:color="auto"/>
              </w:rPr>
              <w:t>4.17%</w:t>
            </w:r>
          </w:p>
        </w:tc>
        <w:tc>
          <w:tcPr>
            <w:tcW w:w="812" w:type="pct"/>
            <w:vAlign w:val="center"/>
          </w:tcPr>
          <w:p>
            <w:pPr>
              <w:jc w:val="center"/>
            </w:pPr>
            <w:r>
              <w:rPr>
                <w:rFonts w:hint="default" w:ascii="Times New Roman" w:hAnsi="Times New Roman" w:eastAsia="宋体" w:cs="Times New Roman"/>
                <w:color w:val="000000"/>
                <w:sz w:val="22"/>
                <w:u w:color="auto"/>
              </w:rPr>
              <w:t>16.67%</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23"/>
        </w:numPr>
        <w:shd w:val="clear" w:color="auto" w:fill="FFFFFF"/>
        <w:spacing w:before="15" w:after="15" w:line="360" w:lineRule="auto"/>
        <w:jc w:val="left"/>
        <w:outlineLvl w:val="1"/>
      </w:pPr>
      <w:bookmarkStart w:id="24" w:name="_Toc13024"/>
      <w:r>
        <w:rPr>
          <w:rFonts w:ascii="黑体" w:hAnsi="黑体" w:eastAsia="黑体" w:cs="黑体"/>
          <w:b/>
          <w:color w:val="0F6FC6"/>
          <w:sz w:val="30"/>
          <w:u w:color="auto"/>
        </w:rPr>
        <w:t>二、专业相关度</w:t>
      </w:r>
      <w:bookmarkEnd w:id="24"/>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毕业生就业岗位与所学专业具有一定的相关性。一方面可以保证高校人才培养符合社会经济发展要求，不会造成专业人才培养的浪费；另一方面也有利于毕业生个人职业的发展。调查了解毕业生目前工作岗位与所学专业的相关情况，其评价维度包括很不相关、比较不相关、基本相关、比较相关、很相关；专业相关度为选择</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很相关</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比较相关</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和</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基本相关</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的人数占</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此题总人数</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的比例，另外针对毕业生的反馈分别赋予1-5分（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很不相关</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很相关</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=5分），计算其均值。具体内容如下所示。</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76.33%的毕业生认为目前就职岗位与所学专业相关，专业相关度较高；可见毕业生所学专业知识及技能与实际工作的契合度较高，能够学以致用。</w:t>
      </w:r>
    </w:p>
    <w:p>
      <w:pPr>
        <w:jc w:val="center"/>
      </w:pPr>
      <w:r>
        <w:drawing>
          <wp:inline distT="0" distB="0" distL="0" distR="0">
            <wp:extent cx="4319905" cy="2159635"/>
            <wp:effectExtent l="0" t="0" r="8255" b="4445"/>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line="360" w:lineRule="auto"/>
        <w:jc w:val="center"/>
      </w:pPr>
      <w:r>
        <w:rPr>
          <w:rFonts w:hint="default" w:ascii="Times New Roman" w:hAnsi="Times New Roman" w:eastAsia="黑体" w:cs="Times New Roman"/>
          <w:b/>
          <w:color w:val="0F6FC6"/>
          <w:sz w:val="21"/>
          <w:u w:color="auto"/>
        </w:rPr>
        <w:t>图3-2  2023届毕业生专业相关度</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各专业的专业相关度分布如下：</w:t>
      </w:r>
    </w:p>
    <w:p>
      <w:pPr>
        <w:spacing w:line="360" w:lineRule="auto"/>
        <w:jc w:val="center"/>
      </w:pPr>
      <w:r>
        <w:rPr>
          <w:rFonts w:hint="default" w:ascii="Times New Roman" w:hAnsi="Times New Roman" w:eastAsia="黑体" w:cs="Times New Roman"/>
          <w:b/>
          <w:color w:val="0F6FC6"/>
          <w:sz w:val="21"/>
          <w:u w:color="auto"/>
        </w:rPr>
        <w:t>表3-2  2023届各专业毕业生专业相关度分布</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322"/>
        <w:gridCol w:w="1075"/>
        <w:gridCol w:w="972"/>
        <w:gridCol w:w="902"/>
        <w:gridCol w:w="972"/>
        <w:gridCol w:w="937"/>
        <w:gridCol w:w="1001"/>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1290" w:type="pct"/>
            <w:shd w:val="clear" w:color="auto" w:fill="0F6FC6"/>
            <w:vAlign w:val="center"/>
          </w:tcPr>
          <w:p>
            <w:pPr>
              <w:jc w:val="center"/>
            </w:pPr>
            <w:r>
              <w:rPr>
                <w:rFonts w:ascii="宋体" w:hAnsi="宋体" w:eastAsia="宋体" w:cs="宋体"/>
                <w:b/>
                <w:color w:val="FFFFFF"/>
                <w:sz w:val="22"/>
                <w:u w:color="auto"/>
              </w:rPr>
              <w:t>专业</w:t>
            </w:r>
          </w:p>
        </w:tc>
        <w:tc>
          <w:tcPr>
            <w:tcW w:w="597" w:type="pct"/>
            <w:shd w:val="clear" w:color="auto" w:fill="0F6FC6"/>
            <w:vAlign w:val="center"/>
          </w:tcPr>
          <w:p>
            <w:pPr>
              <w:jc w:val="center"/>
            </w:pPr>
            <w:r>
              <w:rPr>
                <w:rFonts w:ascii="宋体" w:hAnsi="宋体" w:eastAsia="宋体" w:cs="宋体"/>
                <w:b/>
                <w:color w:val="FFFFFF"/>
                <w:sz w:val="22"/>
                <w:u w:color="auto"/>
              </w:rPr>
              <w:t>很相关</w:t>
            </w:r>
          </w:p>
        </w:tc>
        <w:tc>
          <w:tcPr>
            <w:tcW w:w="540"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相关</w:t>
            </w:r>
          </w:p>
        </w:tc>
        <w:tc>
          <w:tcPr>
            <w:tcW w:w="501"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相关</w:t>
            </w:r>
          </w:p>
        </w:tc>
        <w:tc>
          <w:tcPr>
            <w:tcW w:w="540"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不相关</w:t>
            </w:r>
          </w:p>
        </w:tc>
        <w:tc>
          <w:tcPr>
            <w:tcW w:w="520"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相关</w:t>
            </w:r>
          </w:p>
        </w:tc>
        <w:tc>
          <w:tcPr>
            <w:tcW w:w="556" w:type="pct"/>
            <w:shd w:val="clear" w:color="auto" w:fill="0F6FC6"/>
            <w:vAlign w:val="center"/>
          </w:tcPr>
          <w:p>
            <w:pPr>
              <w:jc w:val="center"/>
            </w:pPr>
            <w:r>
              <w:rPr>
                <w:rFonts w:ascii="宋体" w:hAnsi="宋体" w:eastAsia="宋体" w:cs="宋体"/>
                <w:b/>
                <w:color w:val="FFFFFF"/>
                <w:sz w:val="22"/>
                <w:u w:color="auto"/>
              </w:rPr>
              <w:t>相关度</w:t>
            </w:r>
          </w:p>
        </w:tc>
        <w:tc>
          <w:tcPr>
            <w:tcW w:w="45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90" w:type="pct"/>
            <w:vAlign w:val="center"/>
          </w:tcPr>
          <w:p>
            <w:pPr>
              <w:jc w:val="center"/>
            </w:pPr>
            <w:r>
              <w:rPr>
                <w:rFonts w:hint="default" w:ascii="Times New Roman" w:hAnsi="Times New Roman" w:eastAsia="宋体" w:cs="Times New Roman"/>
                <w:color w:val="000000"/>
                <w:sz w:val="22"/>
                <w:u w:color="auto"/>
              </w:rPr>
              <w:t>经济学</w:t>
            </w:r>
          </w:p>
        </w:tc>
        <w:tc>
          <w:tcPr>
            <w:tcW w:w="597" w:type="pct"/>
            <w:vAlign w:val="center"/>
          </w:tcPr>
          <w:p>
            <w:pPr>
              <w:jc w:val="center"/>
            </w:pPr>
            <w:r>
              <w:rPr>
                <w:rFonts w:hint="default" w:ascii="Times New Roman" w:hAnsi="Times New Roman" w:eastAsia="宋体" w:cs="Times New Roman"/>
                <w:color w:val="000000"/>
                <w:sz w:val="22"/>
                <w:u w:color="auto"/>
              </w:rPr>
              <w:t>20.83%</w:t>
            </w:r>
          </w:p>
        </w:tc>
        <w:tc>
          <w:tcPr>
            <w:tcW w:w="540"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w:t>
            </w:r>
            <w:r>
              <w:rPr>
                <w:rFonts w:hint="eastAsia" w:ascii="Times New Roman" w:hAnsi="Times New Roman" w:eastAsia="宋体" w:cs="Times New Roman"/>
                <w:color w:val="000000"/>
                <w:sz w:val="22"/>
                <w:u w:color="auto"/>
                <w:lang w:eastAsia="zh-CN"/>
              </w:rPr>
              <w:t>.50%</w:t>
            </w:r>
          </w:p>
        </w:tc>
        <w:tc>
          <w:tcPr>
            <w:tcW w:w="50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50</w:t>
            </w:r>
            <w:r>
              <w:rPr>
                <w:rFonts w:hint="eastAsia" w:ascii="Times New Roman" w:hAnsi="Times New Roman" w:eastAsia="宋体" w:cs="Times New Roman"/>
                <w:color w:val="000000"/>
                <w:sz w:val="22"/>
                <w:u w:color="auto"/>
                <w:lang w:eastAsia="zh-CN"/>
              </w:rPr>
              <w:t>.00%</w:t>
            </w:r>
          </w:p>
        </w:tc>
        <w:tc>
          <w:tcPr>
            <w:tcW w:w="540"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w:t>
            </w:r>
            <w:r>
              <w:rPr>
                <w:rFonts w:hint="eastAsia" w:ascii="Times New Roman" w:hAnsi="Times New Roman" w:eastAsia="宋体" w:cs="Times New Roman"/>
                <w:color w:val="000000"/>
                <w:sz w:val="22"/>
                <w:u w:color="auto"/>
                <w:lang w:eastAsia="zh-CN"/>
              </w:rPr>
              <w:t>.50%</w:t>
            </w:r>
          </w:p>
        </w:tc>
        <w:tc>
          <w:tcPr>
            <w:tcW w:w="520" w:type="pct"/>
            <w:vAlign w:val="center"/>
          </w:tcPr>
          <w:p>
            <w:pPr>
              <w:jc w:val="center"/>
            </w:pPr>
            <w:r>
              <w:rPr>
                <w:rFonts w:hint="default" w:ascii="Times New Roman" w:hAnsi="Times New Roman" w:eastAsia="宋体" w:cs="Times New Roman"/>
                <w:color w:val="000000"/>
                <w:sz w:val="22"/>
                <w:u w:color="auto"/>
              </w:rPr>
              <w:t>4.17%</w:t>
            </w:r>
          </w:p>
        </w:tc>
        <w:tc>
          <w:tcPr>
            <w:tcW w:w="556" w:type="pct"/>
            <w:vAlign w:val="center"/>
          </w:tcPr>
          <w:p>
            <w:pPr>
              <w:jc w:val="center"/>
            </w:pPr>
            <w:r>
              <w:rPr>
                <w:rFonts w:hint="default" w:ascii="Times New Roman" w:hAnsi="Times New Roman" w:eastAsia="宋体" w:cs="Times New Roman"/>
                <w:color w:val="000000"/>
                <w:sz w:val="22"/>
                <w:u w:color="auto"/>
              </w:rPr>
              <w:t>83.33%</w:t>
            </w:r>
          </w:p>
        </w:tc>
        <w:tc>
          <w:tcPr>
            <w:tcW w:w="453" w:type="pct"/>
            <w:vAlign w:val="center"/>
          </w:tcPr>
          <w:p>
            <w:pPr>
              <w:jc w:val="center"/>
            </w:pPr>
            <w:r>
              <w:rPr>
                <w:rFonts w:hint="default" w:ascii="Times New Roman" w:hAnsi="Times New Roman" w:eastAsia="宋体" w:cs="Times New Roman"/>
                <w:color w:val="000000"/>
                <w:sz w:val="22"/>
                <w:u w:color="auto"/>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90"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97" w:type="pct"/>
            <w:shd w:val="clear" w:color="auto" w:fill="C7E2FA"/>
            <w:vAlign w:val="center"/>
          </w:tcPr>
          <w:p>
            <w:pPr>
              <w:jc w:val="center"/>
            </w:pPr>
            <w:r>
              <w:rPr>
                <w:rFonts w:hint="default" w:ascii="Times New Roman" w:hAnsi="Times New Roman" w:eastAsia="宋体" w:cs="Times New Roman"/>
                <w:color w:val="000000"/>
                <w:sz w:val="22"/>
                <w:u w:color="auto"/>
              </w:rPr>
              <w:t>15.74%</w:t>
            </w:r>
          </w:p>
        </w:tc>
        <w:tc>
          <w:tcPr>
            <w:tcW w:w="540" w:type="pct"/>
            <w:shd w:val="clear" w:color="auto" w:fill="C7E2FA"/>
            <w:vAlign w:val="center"/>
          </w:tcPr>
          <w:p>
            <w:pPr>
              <w:jc w:val="center"/>
            </w:pPr>
            <w:r>
              <w:rPr>
                <w:rFonts w:hint="default" w:ascii="Times New Roman" w:hAnsi="Times New Roman" w:eastAsia="宋体" w:cs="Times New Roman"/>
                <w:color w:val="000000"/>
                <w:sz w:val="22"/>
                <w:u w:color="auto"/>
              </w:rPr>
              <w:t>27.78%</w:t>
            </w:r>
          </w:p>
        </w:tc>
        <w:tc>
          <w:tcPr>
            <w:tcW w:w="501" w:type="pct"/>
            <w:shd w:val="clear" w:color="auto" w:fill="C7E2FA"/>
            <w:vAlign w:val="center"/>
          </w:tcPr>
          <w:p>
            <w:pPr>
              <w:jc w:val="center"/>
            </w:pPr>
            <w:r>
              <w:rPr>
                <w:rFonts w:hint="default" w:ascii="Times New Roman" w:hAnsi="Times New Roman" w:eastAsia="宋体" w:cs="Times New Roman"/>
                <w:color w:val="000000"/>
                <w:sz w:val="22"/>
                <w:u w:color="auto"/>
              </w:rPr>
              <w:t>36.11%</w:t>
            </w:r>
          </w:p>
        </w:tc>
        <w:tc>
          <w:tcPr>
            <w:tcW w:w="540" w:type="pct"/>
            <w:shd w:val="clear" w:color="auto" w:fill="C7E2FA"/>
            <w:vAlign w:val="center"/>
          </w:tcPr>
          <w:p>
            <w:pPr>
              <w:jc w:val="center"/>
            </w:pPr>
            <w:r>
              <w:rPr>
                <w:rFonts w:hint="default" w:ascii="Times New Roman" w:hAnsi="Times New Roman" w:eastAsia="宋体" w:cs="Times New Roman"/>
                <w:color w:val="000000"/>
                <w:sz w:val="22"/>
                <w:u w:color="auto"/>
              </w:rPr>
              <w:t>12.96%</w:t>
            </w:r>
          </w:p>
        </w:tc>
        <w:tc>
          <w:tcPr>
            <w:tcW w:w="520" w:type="pct"/>
            <w:shd w:val="clear" w:color="auto" w:fill="C7E2FA"/>
            <w:vAlign w:val="center"/>
          </w:tcPr>
          <w:p>
            <w:pPr>
              <w:jc w:val="center"/>
            </w:pPr>
            <w:r>
              <w:rPr>
                <w:rFonts w:hint="default" w:ascii="Times New Roman" w:hAnsi="Times New Roman" w:eastAsia="宋体" w:cs="Times New Roman"/>
                <w:color w:val="000000"/>
                <w:sz w:val="22"/>
                <w:u w:color="auto"/>
              </w:rPr>
              <w:t>7.41%</w:t>
            </w:r>
          </w:p>
        </w:tc>
        <w:tc>
          <w:tcPr>
            <w:tcW w:w="556" w:type="pct"/>
            <w:shd w:val="clear" w:color="auto" w:fill="C7E2FA"/>
            <w:vAlign w:val="center"/>
          </w:tcPr>
          <w:p>
            <w:pPr>
              <w:jc w:val="center"/>
            </w:pPr>
            <w:r>
              <w:rPr>
                <w:rFonts w:hint="default" w:ascii="Times New Roman" w:hAnsi="Times New Roman" w:eastAsia="宋体" w:cs="Times New Roman"/>
                <w:color w:val="000000"/>
                <w:sz w:val="22"/>
                <w:u w:color="auto"/>
              </w:rPr>
              <w:t>79.63%</w:t>
            </w:r>
          </w:p>
        </w:tc>
        <w:tc>
          <w:tcPr>
            <w:tcW w:w="453" w:type="pct"/>
            <w:shd w:val="clear" w:color="auto" w:fill="C7E2FA"/>
            <w:vAlign w:val="center"/>
          </w:tcPr>
          <w:p>
            <w:pPr>
              <w:jc w:val="center"/>
            </w:pPr>
            <w:r>
              <w:rPr>
                <w:rFonts w:hint="default" w:ascii="Times New Roman" w:hAnsi="Times New Roman" w:eastAsia="宋体" w:cs="Times New Roman"/>
                <w:color w:val="000000"/>
                <w:sz w:val="22"/>
                <w:u w:color="auto"/>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90" w:type="pct"/>
            <w:vAlign w:val="center"/>
          </w:tcPr>
          <w:p>
            <w:pPr>
              <w:jc w:val="center"/>
            </w:pPr>
            <w:r>
              <w:rPr>
                <w:rFonts w:hint="default" w:ascii="Times New Roman" w:hAnsi="Times New Roman" w:eastAsia="宋体" w:cs="Times New Roman"/>
                <w:color w:val="000000"/>
                <w:sz w:val="22"/>
                <w:u w:color="auto"/>
              </w:rPr>
              <w:t>人力资源管理</w:t>
            </w:r>
          </w:p>
        </w:tc>
        <w:tc>
          <w:tcPr>
            <w:tcW w:w="597" w:type="pct"/>
            <w:vAlign w:val="center"/>
          </w:tcPr>
          <w:p>
            <w:pPr>
              <w:jc w:val="center"/>
            </w:pPr>
            <w:r>
              <w:rPr>
                <w:rFonts w:hint="default" w:ascii="Times New Roman" w:hAnsi="Times New Roman" w:eastAsia="宋体" w:cs="Times New Roman"/>
                <w:color w:val="000000"/>
                <w:sz w:val="22"/>
                <w:u w:color="auto"/>
              </w:rPr>
              <w:t>24.32%</w:t>
            </w:r>
          </w:p>
        </w:tc>
        <w:tc>
          <w:tcPr>
            <w:tcW w:w="540" w:type="pct"/>
            <w:vAlign w:val="center"/>
          </w:tcPr>
          <w:p>
            <w:pPr>
              <w:jc w:val="center"/>
            </w:pPr>
            <w:r>
              <w:rPr>
                <w:rFonts w:hint="default" w:ascii="Times New Roman" w:hAnsi="Times New Roman" w:eastAsia="宋体" w:cs="Times New Roman"/>
                <w:color w:val="000000"/>
                <w:sz w:val="22"/>
                <w:u w:color="auto"/>
              </w:rPr>
              <w:t>13.51%</w:t>
            </w:r>
          </w:p>
        </w:tc>
        <w:tc>
          <w:tcPr>
            <w:tcW w:w="501" w:type="pct"/>
            <w:vAlign w:val="center"/>
          </w:tcPr>
          <w:p>
            <w:pPr>
              <w:jc w:val="center"/>
            </w:pPr>
            <w:r>
              <w:rPr>
                <w:rFonts w:hint="default" w:ascii="Times New Roman" w:hAnsi="Times New Roman" w:eastAsia="宋体" w:cs="Times New Roman"/>
                <w:color w:val="000000"/>
                <w:sz w:val="22"/>
                <w:u w:color="auto"/>
              </w:rPr>
              <w:t>24.32%</w:t>
            </w:r>
          </w:p>
        </w:tc>
        <w:tc>
          <w:tcPr>
            <w:tcW w:w="540" w:type="pct"/>
            <w:vAlign w:val="center"/>
          </w:tcPr>
          <w:p>
            <w:pPr>
              <w:jc w:val="center"/>
            </w:pPr>
            <w:r>
              <w:rPr>
                <w:rFonts w:hint="default" w:ascii="Times New Roman" w:hAnsi="Times New Roman" w:eastAsia="宋体" w:cs="Times New Roman"/>
                <w:color w:val="000000"/>
                <w:sz w:val="22"/>
                <w:u w:color="auto"/>
              </w:rPr>
              <w:t>5.41%</w:t>
            </w:r>
          </w:p>
        </w:tc>
        <w:tc>
          <w:tcPr>
            <w:tcW w:w="520" w:type="pct"/>
            <w:vAlign w:val="center"/>
          </w:tcPr>
          <w:p>
            <w:pPr>
              <w:jc w:val="center"/>
            </w:pPr>
            <w:r>
              <w:rPr>
                <w:rFonts w:hint="default" w:ascii="Times New Roman" w:hAnsi="Times New Roman" w:eastAsia="宋体" w:cs="Times New Roman"/>
                <w:color w:val="000000"/>
                <w:sz w:val="22"/>
                <w:u w:color="auto"/>
              </w:rPr>
              <w:t>32.43%</w:t>
            </w:r>
          </w:p>
        </w:tc>
        <w:tc>
          <w:tcPr>
            <w:tcW w:w="556" w:type="pct"/>
            <w:vAlign w:val="center"/>
          </w:tcPr>
          <w:p>
            <w:pPr>
              <w:jc w:val="center"/>
            </w:pPr>
            <w:r>
              <w:rPr>
                <w:rFonts w:hint="default" w:ascii="Times New Roman" w:hAnsi="Times New Roman" w:eastAsia="宋体" w:cs="Times New Roman"/>
                <w:color w:val="000000"/>
                <w:sz w:val="22"/>
                <w:u w:color="auto"/>
              </w:rPr>
              <w:t>62.16%</w:t>
            </w:r>
          </w:p>
        </w:tc>
        <w:tc>
          <w:tcPr>
            <w:tcW w:w="453" w:type="pct"/>
            <w:vAlign w:val="center"/>
          </w:tcPr>
          <w:p>
            <w:pPr>
              <w:jc w:val="center"/>
            </w:pPr>
            <w:r>
              <w:rPr>
                <w:rFonts w:hint="default" w:ascii="Times New Roman" w:hAnsi="Times New Roman" w:eastAsia="宋体" w:cs="Times New Roman"/>
                <w:color w:val="000000"/>
                <w:sz w:val="22"/>
                <w:u w:color="auto"/>
              </w:rPr>
              <w:t>2.92</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24"/>
        </w:numPr>
        <w:shd w:val="clear" w:color="auto" w:fill="FFFFFF"/>
        <w:spacing w:before="15" w:after="15" w:line="360" w:lineRule="auto"/>
        <w:jc w:val="left"/>
        <w:outlineLvl w:val="1"/>
      </w:pPr>
      <w:bookmarkStart w:id="25" w:name="_Toc6630"/>
      <w:r>
        <w:rPr>
          <w:rFonts w:ascii="黑体" w:hAnsi="黑体" w:eastAsia="黑体" w:cs="黑体"/>
          <w:b/>
          <w:color w:val="0F6FC6"/>
          <w:sz w:val="30"/>
          <w:u w:color="auto"/>
        </w:rPr>
        <w:t>三、工作满意度</w:t>
      </w:r>
      <w:bookmarkEnd w:id="25"/>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毕业生对目前工作的满意度主要由三个方面组成：一是毕业生对于现实就业状况的评价，包括对目前的薪酬水平、工作内容的满意度；二是对于未来职业发展的预期评价，即对职业发展前景的满意度；三是对于就业状况的整体评价，即对目前工作的总体满意度。满意度评价维度包括</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很不满意、比较不满意、基本满意、比较满意、很满意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，满意度为选择</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比较满意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和</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基本满意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的人数占</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此题总人数</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的比例；另外针对毕业生的反馈分别赋予1-5分（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很不满意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=1分），求出每个指标的平均值。</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2023届毕业生对目前工作总体满意度为89.94%</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5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line="360" w:lineRule="auto"/>
        <w:jc w:val="center"/>
      </w:pPr>
      <w:r>
        <w:rPr>
          <w:rFonts w:hint="default" w:ascii="Times New Roman" w:hAnsi="Times New Roman" w:eastAsia="黑体" w:cs="Times New Roman"/>
          <w:b/>
          <w:color w:val="0F6FC6"/>
          <w:sz w:val="21"/>
          <w:u w:color="auto"/>
        </w:rPr>
        <w:t>图3-3  2023届毕业生对工作总体满意度的评价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各专业的工作满意度分布如下：</w:t>
      </w:r>
    </w:p>
    <w:p>
      <w:pPr>
        <w:spacing w:line="360" w:lineRule="auto"/>
        <w:jc w:val="center"/>
      </w:pPr>
      <w:r>
        <w:rPr>
          <w:rFonts w:hint="default" w:ascii="Times New Roman" w:hAnsi="Times New Roman" w:eastAsia="黑体" w:cs="Times New Roman"/>
          <w:b/>
          <w:color w:val="0F6FC6"/>
          <w:sz w:val="21"/>
          <w:u w:color="auto"/>
        </w:rPr>
        <w:t>表3-3  2023届各专业毕业生对工作总体满意度的评价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995"/>
        <w:gridCol w:w="1030"/>
        <w:gridCol w:w="949"/>
        <w:gridCol w:w="925"/>
        <w:gridCol w:w="879"/>
        <w:gridCol w:w="95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52" w:type="pct"/>
            <w:shd w:val="clear" w:color="auto" w:fill="0F6FC6"/>
            <w:vAlign w:val="center"/>
          </w:tcPr>
          <w:p>
            <w:pPr>
              <w:jc w:val="center"/>
            </w:pPr>
            <w:r>
              <w:rPr>
                <w:rFonts w:ascii="宋体" w:hAnsi="宋体" w:eastAsia="宋体" w:cs="宋体"/>
                <w:b/>
                <w:color w:val="FFFFFF"/>
                <w:sz w:val="22"/>
                <w:u w:color="auto"/>
              </w:rPr>
              <w:t>很满意</w:t>
            </w:r>
          </w:p>
        </w:tc>
        <w:tc>
          <w:tcPr>
            <w:tcW w:w="57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52" w:type="pct"/>
            <w:vAlign w:val="center"/>
          </w:tcPr>
          <w:p>
            <w:pPr>
              <w:jc w:val="center"/>
            </w:pPr>
            <w:r>
              <w:rPr>
                <w:rFonts w:hint="default" w:ascii="Times New Roman" w:hAnsi="Times New Roman" w:eastAsia="宋体" w:cs="Times New Roman"/>
                <w:color w:val="000000"/>
                <w:sz w:val="22"/>
                <w:u w:color="auto"/>
              </w:rPr>
              <w:t>13.51%</w:t>
            </w:r>
          </w:p>
        </w:tc>
        <w:tc>
          <w:tcPr>
            <w:tcW w:w="572" w:type="pct"/>
            <w:vAlign w:val="center"/>
          </w:tcPr>
          <w:p>
            <w:pPr>
              <w:jc w:val="center"/>
            </w:pPr>
            <w:r>
              <w:rPr>
                <w:rFonts w:hint="default" w:ascii="Times New Roman" w:hAnsi="Times New Roman" w:eastAsia="宋体" w:cs="Times New Roman"/>
                <w:color w:val="000000"/>
                <w:sz w:val="22"/>
                <w:u w:color="auto"/>
              </w:rPr>
              <w:t>27.03%</w:t>
            </w:r>
          </w:p>
        </w:tc>
        <w:tc>
          <w:tcPr>
            <w:tcW w:w="527" w:type="pct"/>
            <w:vAlign w:val="center"/>
          </w:tcPr>
          <w:p>
            <w:pPr>
              <w:jc w:val="center"/>
            </w:pPr>
            <w:r>
              <w:rPr>
                <w:rFonts w:hint="default" w:ascii="Times New Roman" w:hAnsi="Times New Roman" w:eastAsia="宋体" w:cs="Times New Roman"/>
                <w:color w:val="000000"/>
                <w:sz w:val="22"/>
                <w:u w:color="auto"/>
              </w:rPr>
              <w:t>51.35%</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pPr>
            <w:r>
              <w:rPr>
                <w:rFonts w:hint="default" w:ascii="Times New Roman" w:hAnsi="Times New Roman" w:eastAsia="宋体" w:cs="Times New Roman"/>
                <w:color w:val="000000"/>
                <w:sz w:val="22"/>
                <w:u w:color="auto"/>
              </w:rPr>
              <w:t>8.11%</w:t>
            </w:r>
          </w:p>
        </w:tc>
        <w:tc>
          <w:tcPr>
            <w:tcW w:w="531" w:type="pct"/>
            <w:vAlign w:val="center"/>
          </w:tcPr>
          <w:p>
            <w:pPr>
              <w:jc w:val="center"/>
            </w:pPr>
            <w:r>
              <w:rPr>
                <w:rFonts w:hint="default" w:ascii="Times New Roman" w:hAnsi="Times New Roman" w:eastAsia="宋体" w:cs="Times New Roman"/>
                <w:color w:val="000000"/>
                <w:sz w:val="22"/>
                <w:u w:color="auto"/>
              </w:rPr>
              <w:t>91.89%</w:t>
            </w:r>
          </w:p>
        </w:tc>
        <w:tc>
          <w:tcPr>
            <w:tcW w:w="407" w:type="pct"/>
            <w:vAlign w:val="center"/>
          </w:tcPr>
          <w:p>
            <w:pPr>
              <w:jc w:val="center"/>
            </w:pPr>
            <w:r>
              <w:rPr>
                <w:rFonts w:hint="default" w:ascii="Times New Roman" w:hAnsi="Times New Roman" w:eastAsia="宋体" w:cs="Times New Roman"/>
                <w:color w:val="000000"/>
                <w:sz w:val="22"/>
                <w:u w:color="auto"/>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52" w:type="pct"/>
            <w:shd w:val="clear" w:color="auto" w:fill="C7E2FA"/>
            <w:vAlign w:val="center"/>
          </w:tcPr>
          <w:p>
            <w:pPr>
              <w:jc w:val="center"/>
            </w:pPr>
            <w:r>
              <w:rPr>
                <w:rFonts w:hint="default" w:ascii="Times New Roman" w:hAnsi="Times New Roman" w:eastAsia="宋体" w:cs="Times New Roman"/>
                <w:color w:val="000000"/>
                <w:sz w:val="22"/>
                <w:u w:color="auto"/>
              </w:rPr>
              <w:t>14.81%</w:t>
            </w:r>
          </w:p>
        </w:tc>
        <w:tc>
          <w:tcPr>
            <w:tcW w:w="57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28</w:t>
            </w:r>
            <w:r>
              <w:rPr>
                <w:rFonts w:hint="eastAsia" w:ascii="Times New Roman" w:hAnsi="Times New Roman" w:eastAsia="宋体" w:cs="Times New Roman"/>
                <w:color w:val="000000"/>
                <w:sz w:val="22"/>
                <w:u w:color="auto"/>
                <w:lang w:eastAsia="zh-CN"/>
              </w:rPr>
              <w:t>.70%</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46</w:t>
            </w:r>
            <w:r>
              <w:rPr>
                <w:rFonts w:hint="eastAsia" w:ascii="Times New Roman" w:hAnsi="Times New Roman" w:eastAsia="宋体" w:cs="Times New Roman"/>
                <w:color w:val="000000"/>
                <w:sz w:val="22"/>
                <w:u w:color="auto"/>
                <w:lang w:eastAsia="zh-CN"/>
              </w:rPr>
              <w:t>.30%</w:t>
            </w:r>
          </w:p>
        </w:tc>
        <w:tc>
          <w:tcPr>
            <w:tcW w:w="514" w:type="pct"/>
            <w:shd w:val="clear" w:color="auto" w:fill="C7E2FA"/>
            <w:vAlign w:val="center"/>
          </w:tcPr>
          <w:p>
            <w:pPr>
              <w:jc w:val="center"/>
            </w:pPr>
            <w:r>
              <w:rPr>
                <w:rFonts w:hint="default" w:ascii="Times New Roman" w:hAnsi="Times New Roman" w:eastAsia="宋体" w:cs="Times New Roman"/>
                <w:color w:val="000000"/>
                <w:sz w:val="22"/>
                <w:u w:color="auto"/>
              </w:rPr>
              <w:t>10.19%</w:t>
            </w:r>
          </w:p>
        </w:tc>
        <w:tc>
          <w:tcPr>
            <w:tcW w:w="488" w:type="pct"/>
            <w:shd w:val="clear" w:color="auto" w:fill="C7E2FA"/>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531" w:type="pct"/>
            <w:shd w:val="clear" w:color="auto" w:fill="C7E2FA"/>
            <w:vAlign w:val="center"/>
          </w:tcPr>
          <w:p>
            <w:pPr>
              <w:jc w:val="center"/>
            </w:pPr>
            <w:r>
              <w:rPr>
                <w:rFonts w:hint="default" w:ascii="Times New Roman" w:hAnsi="Times New Roman" w:eastAsia="宋体" w:cs="Times New Roman"/>
                <w:color w:val="000000"/>
                <w:sz w:val="22"/>
                <w:u w:color="auto"/>
              </w:rPr>
              <w:t>89.81%</w:t>
            </w:r>
          </w:p>
        </w:tc>
        <w:tc>
          <w:tcPr>
            <w:tcW w:w="407" w:type="pct"/>
            <w:shd w:val="clear" w:color="auto" w:fill="C7E2FA"/>
            <w:vAlign w:val="center"/>
          </w:tcPr>
          <w:p>
            <w:pPr>
              <w:jc w:val="center"/>
            </w:pPr>
            <w:r>
              <w:rPr>
                <w:rFonts w:hint="default" w:ascii="Times New Roman" w:hAnsi="Times New Roman" w:eastAsia="宋体" w:cs="Times New Roman"/>
                <w:color w:val="000000"/>
                <w:sz w:val="22"/>
                <w:u w:color="auto"/>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52" w:type="pct"/>
            <w:vAlign w:val="center"/>
          </w:tcPr>
          <w:p>
            <w:pPr>
              <w:jc w:val="center"/>
            </w:pPr>
            <w:r>
              <w:rPr>
                <w:rFonts w:hint="default" w:ascii="Times New Roman" w:hAnsi="Times New Roman" w:eastAsia="宋体" w:cs="Times New Roman"/>
                <w:color w:val="000000"/>
                <w:sz w:val="22"/>
                <w:u w:color="auto"/>
              </w:rPr>
              <w:t>16.67%</w:t>
            </w:r>
          </w:p>
        </w:tc>
        <w:tc>
          <w:tcPr>
            <w:tcW w:w="572" w:type="pct"/>
            <w:vAlign w:val="center"/>
          </w:tcPr>
          <w:p>
            <w:pPr>
              <w:jc w:val="center"/>
            </w:pPr>
            <w:r>
              <w:rPr>
                <w:rFonts w:hint="default" w:ascii="Times New Roman" w:hAnsi="Times New Roman" w:eastAsia="宋体" w:cs="Times New Roman"/>
                <w:color w:val="000000"/>
                <w:sz w:val="22"/>
                <w:u w:color="auto"/>
              </w:rPr>
              <w:t>20.83%</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50</w:t>
            </w:r>
            <w:r>
              <w:rPr>
                <w:rFonts w:hint="eastAsia" w:ascii="Times New Roman" w:hAnsi="Times New Roman" w:eastAsia="宋体" w:cs="Times New Roman"/>
                <w:color w:val="000000"/>
                <w:sz w:val="22"/>
                <w:u w:color="auto"/>
                <w:lang w:eastAsia="zh-CN"/>
              </w:rPr>
              <w:t>.00%</w:t>
            </w:r>
          </w:p>
        </w:tc>
        <w:tc>
          <w:tcPr>
            <w:tcW w:w="514" w:type="pct"/>
            <w:vAlign w:val="center"/>
          </w:tcPr>
          <w:p>
            <w:pPr>
              <w:jc w:val="center"/>
            </w:pPr>
            <w:r>
              <w:rPr>
                <w:rFonts w:hint="default" w:ascii="Times New Roman" w:hAnsi="Times New Roman" w:eastAsia="宋体" w:cs="Times New Roman"/>
                <w:color w:val="000000"/>
                <w:sz w:val="22"/>
                <w:u w:color="auto"/>
              </w:rPr>
              <w:t>8.33%</w:t>
            </w:r>
          </w:p>
        </w:tc>
        <w:tc>
          <w:tcPr>
            <w:tcW w:w="488" w:type="pct"/>
            <w:vAlign w:val="center"/>
          </w:tcPr>
          <w:p>
            <w:pPr>
              <w:jc w:val="center"/>
            </w:pPr>
            <w:r>
              <w:rPr>
                <w:rFonts w:hint="default" w:ascii="Times New Roman" w:hAnsi="Times New Roman" w:eastAsia="宋体" w:cs="Times New Roman"/>
                <w:color w:val="000000"/>
                <w:sz w:val="22"/>
                <w:u w:color="auto"/>
              </w:rPr>
              <w:t>4.17%</w:t>
            </w:r>
          </w:p>
        </w:tc>
        <w:tc>
          <w:tcPr>
            <w:tcW w:w="53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87</w:t>
            </w:r>
            <w:r>
              <w:rPr>
                <w:rFonts w:hint="eastAsia" w:ascii="Times New Roman" w:hAnsi="Times New Roman" w:eastAsia="宋体" w:cs="Times New Roman"/>
                <w:color w:val="000000"/>
                <w:sz w:val="22"/>
                <w:u w:color="auto"/>
                <w:lang w:eastAsia="zh-CN"/>
              </w:rPr>
              <w:t>.50%</w:t>
            </w:r>
          </w:p>
        </w:tc>
        <w:tc>
          <w:tcPr>
            <w:tcW w:w="407" w:type="pct"/>
            <w:vAlign w:val="center"/>
          </w:tcPr>
          <w:p>
            <w:pPr>
              <w:jc w:val="center"/>
            </w:pPr>
            <w:r>
              <w:rPr>
                <w:rFonts w:hint="default" w:ascii="Times New Roman" w:hAnsi="Times New Roman" w:eastAsia="宋体" w:cs="Times New Roman"/>
                <w:color w:val="000000"/>
                <w:sz w:val="22"/>
                <w:u w:color="auto"/>
              </w:rPr>
              <w:t>3.37</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对工作内容的满意度为86.39%</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line="360" w:lineRule="auto"/>
        <w:jc w:val="center"/>
      </w:pPr>
      <w:r>
        <w:rPr>
          <w:rFonts w:hint="default" w:ascii="Times New Roman" w:hAnsi="Times New Roman" w:eastAsia="黑体" w:cs="Times New Roman"/>
          <w:b/>
          <w:color w:val="0F6FC6"/>
          <w:sz w:val="21"/>
          <w:u w:color="auto"/>
        </w:rPr>
        <w:t>图3-4  2023届毕业生对工作内容满意度的评价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各专业的工作内容满意度分布如下：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表3-4  2023届各专业毕业生对工作内容满意度的评价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19"/>
        <w:gridCol w:w="1006"/>
        <w:gridCol w:w="949"/>
        <w:gridCol w:w="925"/>
        <w:gridCol w:w="879"/>
        <w:gridCol w:w="9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66" w:type="pct"/>
            <w:shd w:val="clear" w:color="auto" w:fill="0F6FC6"/>
            <w:vAlign w:val="center"/>
          </w:tcPr>
          <w:p>
            <w:pPr>
              <w:jc w:val="center"/>
            </w:pPr>
            <w:r>
              <w:rPr>
                <w:rFonts w:ascii="宋体" w:hAnsi="宋体" w:eastAsia="宋体" w:cs="宋体"/>
                <w:b/>
                <w:color w:val="FFFFFF"/>
                <w:sz w:val="22"/>
                <w:u w:color="auto"/>
              </w:rPr>
              <w:t>很满意</w:t>
            </w:r>
          </w:p>
        </w:tc>
        <w:tc>
          <w:tcPr>
            <w:tcW w:w="55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2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1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66" w:type="pct"/>
            <w:vAlign w:val="center"/>
          </w:tcPr>
          <w:p>
            <w:pPr>
              <w:jc w:val="center"/>
            </w:pPr>
            <w:r>
              <w:rPr>
                <w:rFonts w:hint="default" w:ascii="Times New Roman" w:hAnsi="Times New Roman" w:eastAsia="宋体" w:cs="Times New Roman"/>
                <w:color w:val="000000"/>
                <w:sz w:val="22"/>
                <w:u w:color="auto"/>
              </w:rPr>
              <w:t>20.37%</w:t>
            </w:r>
          </w:p>
        </w:tc>
        <w:tc>
          <w:tcPr>
            <w:tcW w:w="559" w:type="pct"/>
            <w:vAlign w:val="center"/>
          </w:tcPr>
          <w:p>
            <w:pPr>
              <w:jc w:val="center"/>
            </w:pPr>
            <w:r>
              <w:rPr>
                <w:rFonts w:hint="default" w:ascii="Times New Roman" w:hAnsi="Times New Roman" w:eastAsia="宋体" w:cs="Times New Roman"/>
                <w:color w:val="000000"/>
                <w:sz w:val="22"/>
                <w:u w:color="auto"/>
              </w:rPr>
              <w:t>26.85%</w:t>
            </w:r>
          </w:p>
        </w:tc>
        <w:tc>
          <w:tcPr>
            <w:tcW w:w="527" w:type="pct"/>
            <w:vAlign w:val="center"/>
          </w:tcPr>
          <w:p>
            <w:pPr>
              <w:jc w:val="center"/>
            </w:pPr>
            <w:r>
              <w:rPr>
                <w:rFonts w:hint="default" w:ascii="Times New Roman" w:hAnsi="Times New Roman" w:eastAsia="宋体" w:cs="Times New Roman"/>
                <w:color w:val="000000"/>
                <w:sz w:val="22"/>
                <w:u w:color="auto"/>
              </w:rPr>
              <w:t>41.67%</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7.41%</w:t>
            </w:r>
          </w:p>
        </w:tc>
        <w:tc>
          <w:tcPr>
            <w:tcW w:w="488" w:type="pct"/>
            <w:vAlign w:val="center"/>
          </w:tcPr>
          <w:p>
            <w:pPr>
              <w:jc w:val="center"/>
            </w:pPr>
            <w:r>
              <w:rPr>
                <w:rFonts w:hint="default" w:ascii="Times New Roman" w:hAnsi="Times New Roman" w:eastAsia="宋体" w:cs="Times New Roman"/>
                <w:color w:val="000000"/>
                <w:sz w:val="22"/>
                <w:u w:color="auto"/>
              </w:rPr>
              <w:t>3</w:t>
            </w:r>
            <w:r>
              <w:rPr>
                <w:rFonts w:hint="eastAsia" w:ascii="Times New Roman" w:hAnsi="Times New Roman" w:eastAsia="宋体" w:cs="Times New Roman"/>
                <w:color w:val="000000"/>
                <w:sz w:val="22"/>
                <w:u w:color="auto"/>
                <w:lang w:eastAsia="zh-CN"/>
              </w:rPr>
              <w:t>.70%</w:t>
            </w:r>
          </w:p>
        </w:tc>
        <w:tc>
          <w:tcPr>
            <w:tcW w:w="525" w:type="pct"/>
            <w:vAlign w:val="center"/>
          </w:tcPr>
          <w:p>
            <w:pPr>
              <w:jc w:val="center"/>
            </w:pPr>
            <w:r>
              <w:rPr>
                <w:rFonts w:hint="default" w:ascii="Times New Roman" w:hAnsi="Times New Roman" w:eastAsia="宋体" w:cs="Times New Roman"/>
                <w:color w:val="000000"/>
                <w:sz w:val="22"/>
                <w:u w:color="auto"/>
              </w:rPr>
              <w:t>88.89%</w:t>
            </w:r>
          </w:p>
        </w:tc>
        <w:tc>
          <w:tcPr>
            <w:tcW w:w="413" w:type="pct"/>
            <w:vAlign w:val="center"/>
          </w:tcPr>
          <w:p>
            <w:pPr>
              <w:jc w:val="center"/>
            </w:pPr>
            <w:r>
              <w:rPr>
                <w:rFonts w:hint="default" w:ascii="Times New Roman" w:hAnsi="Times New Roman" w:eastAsia="宋体" w:cs="Times New Roman"/>
                <w:color w:val="000000"/>
                <w:sz w:val="22"/>
                <w:u w:color="auto"/>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66" w:type="pct"/>
            <w:shd w:val="clear" w:color="auto" w:fill="C7E2FA"/>
            <w:vAlign w:val="center"/>
          </w:tcPr>
          <w:p>
            <w:pPr>
              <w:jc w:val="center"/>
            </w:pPr>
            <w:r>
              <w:rPr>
                <w:rFonts w:hint="default" w:ascii="Times New Roman" w:hAnsi="Times New Roman" w:eastAsia="宋体" w:cs="Times New Roman"/>
                <w:color w:val="000000"/>
                <w:sz w:val="22"/>
                <w:u w:color="auto"/>
              </w:rPr>
              <w:t>24.32%</w:t>
            </w:r>
          </w:p>
        </w:tc>
        <w:tc>
          <w:tcPr>
            <w:tcW w:w="55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10.81%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48.65%</w:t>
            </w:r>
          </w:p>
        </w:tc>
        <w:tc>
          <w:tcPr>
            <w:tcW w:w="514" w:type="pct"/>
            <w:shd w:val="clear" w:color="auto" w:fill="C7E2FA"/>
            <w:vAlign w:val="center"/>
          </w:tcPr>
          <w:p>
            <w:pPr>
              <w:jc w:val="center"/>
            </w:pPr>
            <w:r>
              <w:rPr>
                <w:rFonts w:hint="default" w:ascii="Times New Roman" w:hAnsi="Times New Roman" w:eastAsia="宋体" w:cs="Times New Roman"/>
                <w:color w:val="000000"/>
                <w:sz w:val="22"/>
                <w:u w:color="auto"/>
              </w:rPr>
              <w:t>8.11%</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8.11%</w:t>
            </w:r>
          </w:p>
        </w:tc>
        <w:tc>
          <w:tcPr>
            <w:tcW w:w="525" w:type="pct"/>
            <w:shd w:val="clear" w:color="auto" w:fill="C7E2FA"/>
            <w:vAlign w:val="center"/>
          </w:tcPr>
          <w:p>
            <w:pPr>
              <w:jc w:val="center"/>
            </w:pPr>
            <w:r>
              <w:rPr>
                <w:rFonts w:hint="default" w:ascii="Times New Roman" w:hAnsi="Times New Roman" w:eastAsia="宋体" w:cs="Times New Roman"/>
                <w:color w:val="000000"/>
                <w:sz w:val="22"/>
                <w:u w:color="auto"/>
              </w:rPr>
              <w:t>83.78%</w:t>
            </w:r>
          </w:p>
        </w:tc>
        <w:tc>
          <w:tcPr>
            <w:tcW w:w="413" w:type="pct"/>
            <w:shd w:val="clear" w:color="auto" w:fill="C7E2FA"/>
            <w:vAlign w:val="center"/>
          </w:tcPr>
          <w:p>
            <w:pPr>
              <w:jc w:val="center"/>
            </w:pPr>
            <w:r>
              <w:rPr>
                <w:rFonts w:hint="default" w:ascii="Times New Roman" w:hAnsi="Times New Roman" w:eastAsia="宋体" w:cs="Times New Roman"/>
                <w:color w:val="000000"/>
                <w:sz w:val="22"/>
                <w:u w:color="auto"/>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66" w:type="pct"/>
            <w:vAlign w:val="center"/>
          </w:tcPr>
          <w:p>
            <w:pPr>
              <w:jc w:val="center"/>
            </w:pPr>
            <w:r>
              <w:rPr>
                <w:rFonts w:hint="default" w:ascii="Times New Roman" w:hAnsi="Times New Roman" w:eastAsia="宋体" w:cs="Times New Roman"/>
                <w:color w:val="000000"/>
                <w:sz w:val="22"/>
                <w:u w:color="auto"/>
              </w:rPr>
              <w:t>29.17%</w:t>
            </w:r>
          </w:p>
        </w:tc>
        <w:tc>
          <w:tcPr>
            <w:tcW w:w="559" w:type="pct"/>
            <w:vAlign w:val="center"/>
          </w:tcPr>
          <w:p>
            <w:pPr>
              <w:jc w:val="center"/>
            </w:pPr>
            <w:r>
              <w:rPr>
                <w:rFonts w:hint="default" w:ascii="Times New Roman" w:hAnsi="Times New Roman" w:eastAsia="宋体" w:cs="Times New Roman"/>
                <w:color w:val="000000"/>
                <w:sz w:val="22"/>
                <w:u w:color="auto"/>
              </w:rPr>
              <w:t>20.83%</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29.17%</w:t>
            </w:r>
          </w:p>
        </w:tc>
        <w:tc>
          <w:tcPr>
            <w:tcW w:w="514" w:type="pct"/>
            <w:vAlign w:val="center"/>
          </w:tcPr>
          <w:p>
            <w:pPr>
              <w:jc w:val="center"/>
            </w:pPr>
            <w:r>
              <w:rPr>
                <w:rFonts w:hint="default" w:ascii="Times New Roman" w:hAnsi="Times New Roman" w:eastAsia="宋体" w:cs="Times New Roman"/>
                <w:color w:val="000000"/>
                <w:sz w:val="22"/>
                <w:u w:color="auto"/>
              </w:rPr>
              <w:t>16.67%</w:t>
            </w:r>
          </w:p>
        </w:tc>
        <w:tc>
          <w:tcPr>
            <w:tcW w:w="488" w:type="pct"/>
            <w:vAlign w:val="center"/>
          </w:tcPr>
          <w:p>
            <w:pPr>
              <w:jc w:val="center"/>
            </w:pPr>
            <w:r>
              <w:rPr>
                <w:rFonts w:hint="default" w:ascii="Times New Roman" w:hAnsi="Times New Roman" w:eastAsia="宋体" w:cs="Times New Roman"/>
                <w:color w:val="000000"/>
                <w:sz w:val="22"/>
                <w:u w:color="auto"/>
              </w:rPr>
              <w:t>4.17%</w:t>
            </w:r>
          </w:p>
        </w:tc>
        <w:tc>
          <w:tcPr>
            <w:tcW w:w="52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79.17%</w:t>
            </w:r>
          </w:p>
        </w:tc>
        <w:tc>
          <w:tcPr>
            <w:tcW w:w="413" w:type="pct"/>
            <w:vAlign w:val="center"/>
          </w:tcPr>
          <w:p>
            <w:pPr>
              <w:jc w:val="center"/>
            </w:pPr>
            <w:r>
              <w:rPr>
                <w:rFonts w:hint="default" w:ascii="Times New Roman" w:hAnsi="Times New Roman" w:eastAsia="宋体" w:cs="Times New Roman"/>
                <w:color w:val="000000"/>
                <w:sz w:val="22"/>
                <w:u w:color="auto"/>
              </w:rPr>
              <w:t>3.54</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对职业前景的满意度为81.66%</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line="360" w:lineRule="auto"/>
        <w:jc w:val="center"/>
      </w:pPr>
      <w:r>
        <w:rPr>
          <w:rFonts w:hint="default" w:ascii="Times New Roman" w:hAnsi="Times New Roman" w:eastAsia="黑体" w:cs="Times New Roman"/>
          <w:b/>
          <w:color w:val="0F6FC6"/>
          <w:sz w:val="21"/>
          <w:u w:color="auto"/>
        </w:rPr>
        <w:t>图3-5  2023届毕业生对职业前景满意度的评价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各专业的职业前景满意度分布如下：</w:t>
      </w:r>
    </w:p>
    <w:p>
      <w:pP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br w:type="page"/>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表3-5  2023届各专业毕业生对职业前景满意度的评价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31"/>
        <w:gridCol w:w="994"/>
        <w:gridCol w:w="949"/>
        <w:gridCol w:w="925"/>
        <w:gridCol w:w="879"/>
        <w:gridCol w:w="9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72" w:type="pct"/>
            <w:shd w:val="clear" w:color="auto" w:fill="0F6FC6"/>
            <w:vAlign w:val="center"/>
          </w:tcPr>
          <w:p>
            <w:pPr>
              <w:jc w:val="center"/>
            </w:pPr>
            <w:r>
              <w:rPr>
                <w:rFonts w:ascii="宋体" w:hAnsi="宋体" w:eastAsia="宋体" w:cs="宋体"/>
                <w:b/>
                <w:color w:val="FFFFFF"/>
                <w:sz w:val="22"/>
                <w:u w:color="auto"/>
              </w:rPr>
              <w:t>很满意</w:t>
            </w:r>
          </w:p>
        </w:tc>
        <w:tc>
          <w:tcPr>
            <w:tcW w:w="55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4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9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72" w:type="pct"/>
            <w:vAlign w:val="center"/>
          </w:tcPr>
          <w:p>
            <w:pPr>
              <w:jc w:val="center"/>
            </w:pPr>
            <w:r>
              <w:rPr>
                <w:rFonts w:hint="default" w:ascii="Times New Roman" w:hAnsi="Times New Roman" w:eastAsia="宋体" w:cs="Times New Roman"/>
                <w:color w:val="000000"/>
                <w:sz w:val="22"/>
                <w:u w:color="auto"/>
              </w:rPr>
              <w:t>18.92%</w:t>
            </w:r>
          </w:p>
        </w:tc>
        <w:tc>
          <w:tcPr>
            <w:tcW w:w="552" w:type="pct"/>
            <w:vAlign w:val="center"/>
          </w:tcPr>
          <w:p>
            <w:pPr>
              <w:jc w:val="center"/>
            </w:pPr>
            <w:r>
              <w:rPr>
                <w:rFonts w:hint="default" w:ascii="Times New Roman" w:hAnsi="Times New Roman" w:eastAsia="宋体" w:cs="Times New Roman"/>
                <w:color w:val="000000"/>
                <w:sz w:val="22"/>
                <w:u w:color="auto"/>
              </w:rPr>
              <w:t>10.81%</w:t>
            </w:r>
          </w:p>
        </w:tc>
        <w:tc>
          <w:tcPr>
            <w:tcW w:w="527" w:type="pct"/>
            <w:vAlign w:val="center"/>
          </w:tcPr>
          <w:p>
            <w:pPr>
              <w:jc w:val="center"/>
            </w:pPr>
            <w:r>
              <w:rPr>
                <w:rFonts w:hint="default" w:ascii="Times New Roman" w:hAnsi="Times New Roman" w:eastAsia="宋体" w:cs="Times New Roman"/>
                <w:color w:val="000000"/>
                <w:sz w:val="22"/>
                <w:u w:color="auto"/>
              </w:rPr>
              <w:t>54.05%</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8.11%</w:t>
            </w:r>
          </w:p>
        </w:tc>
        <w:tc>
          <w:tcPr>
            <w:tcW w:w="488" w:type="pct"/>
            <w:vAlign w:val="center"/>
          </w:tcPr>
          <w:p>
            <w:pPr>
              <w:jc w:val="center"/>
            </w:pPr>
            <w:r>
              <w:rPr>
                <w:rFonts w:hint="default" w:ascii="Times New Roman" w:hAnsi="Times New Roman" w:eastAsia="宋体" w:cs="Times New Roman"/>
                <w:color w:val="000000"/>
                <w:sz w:val="22"/>
                <w:u w:color="auto"/>
              </w:rPr>
              <w:t>8.11%</w:t>
            </w:r>
          </w:p>
        </w:tc>
        <w:tc>
          <w:tcPr>
            <w:tcW w:w="545" w:type="pct"/>
            <w:vAlign w:val="center"/>
          </w:tcPr>
          <w:p>
            <w:pPr>
              <w:jc w:val="center"/>
            </w:pPr>
            <w:r>
              <w:rPr>
                <w:rFonts w:hint="default" w:ascii="Times New Roman" w:hAnsi="Times New Roman" w:eastAsia="宋体" w:cs="Times New Roman"/>
                <w:color w:val="000000"/>
                <w:sz w:val="22"/>
                <w:u w:color="auto"/>
              </w:rPr>
              <w:t>83.78%</w:t>
            </w:r>
          </w:p>
        </w:tc>
        <w:tc>
          <w:tcPr>
            <w:tcW w:w="393" w:type="pct"/>
            <w:vAlign w:val="center"/>
          </w:tcPr>
          <w:p>
            <w:pPr>
              <w:jc w:val="center"/>
            </w:pPr>
            <w:r>
              <w:rPr>
                <w:rFonts w:hint="default" w:ascii="Times New Roman" w:hAnsi="Times New Roman" w:eastAsia="宋体" w:cs="Times New Roman"/>
                <w:color w:val="000000"/>
                <w:sz w:val="22"/>
                <w:u w:color="auto"/>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72" w:type="pct"/>
            <w:shd w:val="clear" w:color="auto" w:fill="C7E2FA"/>
            <w:vAlign w:val="center"/>
          </w:tcPr>
          <w:p>
            <w:pPr>
              <w:jc w:val="center"/>
            </w:pPr>
            <w:r>
              <w:rPr>
                <w:rFonts w:hint="default" w:ascii="Times New Roman" w:hAnsi="Times New Roman" w:eastAsia="宋体" w:cs="Times New Roman"/>
                <w:color w:val="000000"/>
                <w:sz w:val="22"/>
                <w:u w:color="auto"/>
              </w:rPr>
              <w:t>17.59%</w:t>
            </w:r>
          </w:p>
        </w:tc>
        <w:tc>
          <w:tcPr>
            <w:tcW w:w="55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24.07%</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40.74%</w:t>
            </w:r>
          </w:p>
        </w:tc>
        <w:tc>
          <w:tcPr>
            <w:tcW w:w="514" w:type="pct"/>
            <w:shd w:val="clear" w:color="auto" w:fill="C7E2FA"/>
            <w:vAlign w:val="center"/>
          </w:tcPr>
          <w:p>
            <w:pPr>
              <w:jc w:val="center"/>
            </w:pPr>
            <w:r>
              <w:rPr>
                <w:rFonts w:hint="default" w:ascii="Times New Roman" w:hAnsi="Times New Roman" w:eastAsia="宋体" w:cs="Times New Roman"/>
                <w:color w:val="000000"/>
                <w:sz w:val="22"/>
                <w:u w:color="auto"/>
              </w:rPr>
              <w:t>13.89%</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3</w:t>
            </w:r>
            <w:r>
              <w:rPr>
                <w:rFonts w:hint="eastAsia" w:ascii="Times New Roman" w:hAnsi="Times New Roman" w:eastAsia="宋体" w:cs="Times New Roman"/>
                <w:color w:val="000000"/>
                <w:sz w:val="22"/>
                <w:u w:color="auto"/>
                <w:lang w:eastAsia="zh-CN"/>
              </w:rPr>
              <w:t>.70%</w:t>
            </w:r>
          </w:p>
        </w:tc>
        <w:tc>
          <w:tcPr>
            <w:tcW w:w="545" w:type="pct"/>
            <w:shd w:val="clear" w:color="auto" w:fill="C7E2FA"/>
            <w:vAlign w:val="center"/>
          </w:tcPr>
          <w:p>
            <w:pPr>
              <w:jc w:val="center"/>
            </w:pPr>
            <w:r>
              <w:rPr>
                <w:rFonts w:hint="default" w:ascii="Times New Roman" w:hAnsi="Times New Roman" w:eastAsia="宋体" w:cs="Times New Roman"/>
                <w:color w:val="000000"/>
                <w:sz w:val="22"/>
                <w:u w:color="auto"/>
              </w:rPr>
              <w:t>82.41%</w:t>
            </w:r>
          </w:p>
        </w:tc>
        <w:tc>
          <w:tcPr>
            <w:tcW w:w="393" w:type="pct"/>
            <w:shd w:val="clear" w:color="auto" w:fill="C7E2FA"/>
            <w:vAlign w:val="center"/>
          </w:tcPr>
          <w:p>
            <w:pPr>
              <w:jc w:val="center"/>
            </w:pPr>
            <w:r>
              <w:rPr>
                <w:rFonts w:hint="default" w:ascii="Times New Roman" w:hAnsi="Times New Roman" w:eastAsia="宋体" w:cs="Times New Roman"/>
                <w:color w:val="000000"/>
                <w:sz w:val="22"/>
                <w:u w:color="auto"/>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72" w:type="pct"/>
            <w:vAlign w:val="center"/>
          </w:tcPr>
          <w:p>
            <w:pPr>
              <w:jc w:val="center"/>
            </w:pPr>
            <w:r>
              <w:rPr>
                <w:rFonts w:hint="default" w:ascii="Times New Roman" w:hAnsi="Times New Roman" w:eastAsia="宋体" w:cs="Times New Roman"/>
                <w:color w:val="000000"/>
                <w:sz w:val="22"/>
                <w:u w:color="auto"/>
              </w:rPr>
              <w:t>20.83%</w:t>
            </w:r>
          </w:p>
        </w:tc>
        <w:tc>
          <w:tcPr>
            <w:tcW w:w="552" w:type="pct"/>
            <w:vAlign w:val="center"/>
          </w:tcPr>
          <w:p>
            <w:pPr>
              <w:jc w:val="center"/>
            </w:pPr>
            <w:r>
              <w:rPr>
                <w:rFonts w:hint="default" w:ascii="Times New Roman" w:hAnsi="Times New Roman" w:eastAsia="宋体" w:cs="Times New Roman"/>
                <w:color w:val="000000"/>
                <w:sz w:val="22"/>
                <w:u w:color="auto"/>
              </w:rPr>
              <w:t>12</w:t>
            </w:r>
            <w:r>
              <w:rPr>
                <w:rFonts w:hint="eastAsia" w:ascii="Times New Roman" w:hAnsi="Times New Roman" w:eastAsia="宋体" w:cs="Times New Roman"/>
                <w:color w:val="000000"/>
                <w:sz w:val="22"/>
                <w:u w:color="auto"/>
                <w:lang w:eastAsia="zh-CN"/>
              </w:rPr>
              <w:t>.50%</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41.67%</w:t>
            </w:r>
          </w:p>
        </w:tc>
        <w:tc>
          <w:tcPr>
            <w:tcW w:w="514" w:type="pct"/>
            <w:vAlign w:val="center"/>
          </w:tcPr>
          <w:p>
            <w:pPr>
              <w:jc w:val="center"/>
            </w:pPr>
            <w:r>
              <w:rPr>
                <w:rFonts w:hint="default" w:ascii="Times New Roman" w:hAnsi="Times New Roman" w:eastAsia="宋体" w:cs="Times New Roman"/>
                <w:color w:val="000000"/>
                <w:sz w:val="22"/>
                <w:u w:color="auto"/>
              </w:rPr>
              <w:t>20.83%</w:t>
            </w:r>
          </w:p>
        </w:tc>
        <w:tc>
          <w:tcPr>
            <w:tcW w:w="488" w:type="pct"/>
            <w:vAlign w:val="center"/>
          </w:tcPr>
          <w:p>
            <w:pPr>
              <w:jc w:val="center"/>
            </w:pPr>
            <w:r>
              <w:rPr>
                <w:rFonts w:hint="default" w:ascii="Times New Roman" w:hAnsi="Times New Roman" w:eastAsia="宋体" w:cs="Times New Roman"/>
                <w:color w:val="000000"/>
                <w:sz w:val="22"/>
                <w:u w:color="auto"/>
              </w:rPr>
              <w:t>4.17%</w:t>
            </w:r>
          </w:p>
        </w:tc>
        <w:tc>
          <w:tcPr>
            <w:tcW w:w="54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75</w:t>
            </w:r>
            <w:r>
              <w:rPr>
                <w:rFonts w:hint="eastAsia" w:ascii="Times New Roman" w:hAnsi="Times New Roman" w:eastAsia="宋体" w:cs="Times New Roman"/>
                <w:color w:val="000000"/>
                <w:sz w:val="22"/>
                <w:u w:color="auto"/>
                <w:lang w:eastAsia="zh-CN"/>
              </w:rPr>
              <w:t>.00%</w:t>
            </w:r>
          </w:p>
        </w:tc>
        <w:tc>
          <w:tcPr>
            <w:tcW w:w="393" w:type="pct"/>
            <w:vAlign w:val="center"/>
          </w:tcPr>
          <w:p>
            <w:pPr>
              <w:jc w:val="center"/>
            </w:pPr>
            <w:r>
              <w:rPr>
                <w:rFonts w:hint="default" w:ascii="Times New Roman" w:hAnsi="Times New Roman" w:eastAsia="宋体" w:cs="Times New Roman"/>
                <w:color w:val="000000"/>
                <w:sz w:val="22"/>
                <w:u w:color="auto"/>
              </w:rPr>
              <w:t>3.25</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对工作薪酬的满意度为77.51%</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可见毕业生对初入职场的岗位和工作内容等方面均比较认同。</w:t>
      </w:r>
    </w:p>
    <w:p>
      <w:pPr>
        <w:jc w:val="center"/>
      </w:pPr>
      <w:r>
        <w:drawing>
          <wp:inline distT="0" distB="0" distL="0" distR="0">
            <wp:extent cx="4319905" cy="2159635"/>
            <wp:effectExtent l="0" t="0" r="8255" b="4445"/>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line="360" w:lineRule="auto"/>
        <w:jc w:val="center"/>
      </w:pPr>
      <w:r>
        <w:rPr>
          <w:rFonts w:hint="default" w:ascii="Times New Roman" w:hAnsi="Times New Roman" w:eastAsia="黑体" w:cs="Times New Roman"/>
          <w:b/>
          <w:color w:val="0F6FC6"/>
          <w:sz w:val="21"/>
          <w:u w:color="auto"/>
        </w:rPr>
        <w:t>图3-6  2023届毕业生对工作薪酬满意度的评价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各专业的工作薪酬满意度分布如下：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表3-6  2023届各专业毕业生对工作薪酬满意度的评价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935"/>
        <w:gridCol w:w="900"/>
        <w:gridCol w:w="948"/>
        <w:gridCol w:w="984"/>
        <w:gridCol w:w="936"/>
        <w:gridCol w:w="1008"/>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19" w:type="pct"/>
            <w:shd w:val="clear" w:color="auto" w:fill="0F6FC6"/>
            <w:vAlign w:val="center"/>
          </w:tcPr>
          <w:p>
            <w:pPr>
              <w:jc w:val="center"/>
            </w:pPr>
            <w:r>
              <w:rPr>
                <w:rFonts w:ascii="宋体" w:hAnsi="宋体" w:eastAsia="宋体" w:cs="宋体"/>
                <w:b/>
                <w:color w:val="FFFFFF"/>
                <w:sz w:val="22"/>
                <w:u w:color="auto"/>
              </w:rPr>
              <w:t>很满意</w:t>
            </w:r>
          </w:p>
        </w:tc>
        <w:tc>
          <w:tcPr>
            <w:tcW w:w="500"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6"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46"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520"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60"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20"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19" w:type="pct"/>
            <w:vAlign w:val="center"/>
          </w:tcPr>
          <w:p>
            <w:pPr>
              <w:jc w:val="center"/>
            </w:pPr>
            <w:r>
              <w:rPr>
                <w:rFonts w:hint="default" w:ascii="Times New Roman" w:hAnsi="Times New Roman" w:eastAsia="宋体" w:cs="Times New Roman"/>
                <w:color w:val="000000"/>
                <w:sz w:val="22"/>
                <w:u w:color="auto"/>
              </w:rPr>
              <w:t>18.92%</w:t>
            </w:r>
          </w:p>
        </w:tc>
        <w:tc>
          <w:tcPr>
            <w:tcW w:w="500" w:type="pct"/>
            <w:vAlign w:val="center"/>
          </w:tcPr>
          <w:p>
            <w:pPr>
              <w:jc w:val="center"/>
            </w:pPr>
            <w:r>
              <w:rPr>
                <w:rFonts w:hint="default" w:ascii="Times New Roman" w:hAnsi="Times New Roman" w:eastAsia="宋体" w:cs="Times New Roman"/>
                <w:color w:val="000000"/>
                <w:sz w:val="22"/>
                <w:u w:color="auto"/>
              </w:rPr>
              <w:t>8.11%</w:t>
            </w:r>
          </w:p>
        </w:tc>
        <w:tc>
          <w:tcPr>
            <w:tcW w:w="526" w:type="pct"/>
            <w:vAlign w:val="center"/>
          </w:tcPr>
          <w:p>
            <w:pPr>
              <w:jc w:val="center"/>
            </w:pPr>
            <w:r>
              <w:rPr>
                <w:rFonts w:hint="default" w:ascii="Times New Roman" w:hAnsi="Times New Roman" w:eastAsia="宋体" w:cs="Times New Roman"/>
                <w:color w:val="000000"/>
                <w:sz w:val="22"/>
                <w:u w:color="auto"/>
              </w:rPr>
              <w:t>54.05%</w:t>
            </w:r>
          </w:p>
        </w:tc>
        <w:tc>
          <w:tcPr>
            <w:tcW w:w="546"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5.41%</w:t>
            </w:r>
          </w:p>
        </w:tc>
        <w:tc>
          <w:tcPr>
            <w:tcW w:w="520" w:type="pct"/>
            <w:vAlign w:val="center"/>
          </w:tcPr>
          <w:p>
            <w:pPr>
              <w:jc w:val="center"/>
            </w:pPr>
            <w:r>
              <w:rPr>
                <w:rFonts w:hint="default" w:ascii="Times New Roman" w:hAnsi="Times New Roman" w:eastAsia="宋体" w:cs="Times New Roman"/>
                <w:color w:val="000000"/>
                <w:sz w:val="22"/>
                <w:u w:color="auto"/>
              </w:rPr>
              <w:t>13.51%</w:t>
            </w:r>
          </w:p>
        </w:tc>
        <w:tc>
          <w:tcPr>
            <w:tcW w:w="560" w:type="pct"/>
            <w:vAlign w:val="center"/>
          </w:tcPr>
          <w:p>
            <w:pPr>
              <w:jc w:val="center"/>
            </w:pPr>
            <w:r>
              <w:rPr>
                <w:rFonts w:hint="default" w:ascii="Times New Roman" w:hAnsi="Times New Roman" w:eastAsia="宋体" w:cs="Times New Roman"/>
                <w:color w:val="000000"/>
                <w:sz w:val="22"/>
                <w:u w:color="auto"/>
              </w:rPr>
              <w:t>81.08%</w:t>
            </w:r>
          </w:p>
        </w:tc>
        <w:tc>
          <w:tcPr>
            <w:tcW w:w="420" w:type="pct"/>
            <w:vAlign w:val="center"/>
          </w:tcPr>
          <w:p>
            <w:pPr>
              <w:jc w:val="center"/>
            </w:pPr>
            <w:r>
              <w:rPr>
                <w:rFonts w:hint="default" w:ascii="Times New Roman" w:hAnsi="Times New Roman" w:eastAsia="宋体" w:cs="Times New Roman"/>
                <w:color w:val="000000"/>
                <w:sz w:val="22"/>
                <w:u w:color="auto"/>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19" w:type="pct"/>
            <w:shd w:val="clear" w:color="auto" w:fill="C7E2FA"/>
            <w:vAlign w:val="center"/>
          </w:tcPr>
          <w:p>
            <w:pPr>
              <w:jc w:val="center"/>
            </w:pPr>
            <w:r>
              <w:rPr>
                <w:rFonts w:hint="default" w:ascii="Times New Roman" w:hAnsi="Times New Roman" w:eastAsia="宋体" w:cs="Times New Roman"/>
                <w:color w:val="000000"/>
                <w:sz w:val="22"/>
                <w:u w:color="auto"/>
              </w:rPr>
              <w:t>11.11%</w:t>
            </w:r>
          </w:p>
        </w:tc>
        <w:tc>
          <w:tcPr>
            <w:tcW w:w="500"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23.15%</w:t>
            </w:r>
          </w:p>
        </w:tc>
        <w:tc>
          <w:tcPr>
            <w:tcW w:w="526"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43.52%</w:t>
            </w:r>
          </w:p>
        </w:tc>
        <w:tc>
          <w:tcPr>
            <w:tcW w:w="546" w:type="pct"/>
            <w:shd w:val="clear" w:color="auto" w:fill="C7E2FA"/>
            <w:vAlign w:val="center"/>
          </w:tcPr>
          <w:p>
            <w:pPr>
              <w:jc w:val="center"/>
            </w:pPr>
            <w:r>
              <w:rPr>
                <w:rFonts w:hint="default" w:ascii="Times New Roman" w:hAnsi="Times New Roman" w:eastAsia="宋体" w:cs="Times New Roman"/>
                <w:color w:val="000000"/>
                <w:sz w:val="22"/>
                <w:u w:color="auto"/>
              </w:rPr>
              <w:t>15.74%</w:t>
            </w:r>
          </w:p>
        </w:tc>
        <w:tc>
          <w:tcPr>
            <w:tcW w:w="520"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6.48%</w:t>
            </w:r>
          </w:p>
        </w:tc>
        <w:tc>
          <w:tcPr>
            <w:tcW w:w="560" w:type="pct"/>
            <w:shd w:val="clear" w:color="auto" w:fill="C7E2FA"/>
            <w:vAlign w:val="center"/>
          </w:tcPr>
          <w:p>
            <w:pPr>
              <w:jc w:val="center"/>
            </w:pPr>
            <w:r>
              <w:rPr>
                <w:rFonts w:hint="default" w:ascii="Times New Roman" w:hAnsi="Times New Roman" w:eastAsia="宋体" w:cs="Times New Roman"/>
                <w:color w:val="000000"/>
                <w:sz w:val="22"/>
                <w:u w:color="auto"/>
              </w:rPr>
              <w:t>77.78%</w:t>
            </w:r>
          </w:p>
        </w:tc>
        <w:tc>
          <w:tcPr>
            <w:tcW w:w="420" w:type="pct"/>
            <w:shd w:val="clear" w:color="auto" w:fill="C7E2FA"/>
            <w:vAlign w:val="center"/>
          </w:tcPr>
          <w:p>
            <w:pPr>
              <w:jc w:val="center"/>
            </w:pPr>
            <w:r>
              <w:rPr>
                <w:rFonts w:hint="default" w:ascii="Times New Roman" w:hAnsi="Times New Roman" w:eastAsia="宋体" w:cs="Times New Roman"/>
                <w:color w:val="000000"/>
                <w:sz w:val="22"/>
                <w:u w:color="auto"/>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19" w:type="pct"/>
            <w:vAlign w:val="center"/>
          </w:tcPr>
          <w:p>
            <w:pPr>
              <w:jc w:val="center"/>
            </w:pPr>
            <w:r>
              <w:rPr>
                <w:rFonts w:hint="default" w:ascii="Times New Roman" w:hAnsi="Times New Roman" w:eastAsia="宋体" w:cs="Times New Roman"/>
                <w:color w:val="000000"/>
                <w:sz w:val="22"/>
                <w:u w:color="auto"/>
              </w:rPr>
              <w:t>16.67%</w:t>
            </w:r>
          </w:p>
        </w:tc>
        <w:tc>
          <w:tcPr>
            <w:tcW w:w="500" w:type="pct"/>
            <w:vAlign w:val="center"/>
          </w:tcPr>
          <w:p>
            <w:pPr>
              <w:jc w:val="center"/>
            </w:pPr>
            <w:r>
              <w:rPr>
                <w:rFonts w:hint="default" w:ascii="Times New Roman" w:hAnsi="Times New Roman" w:eastAsia="宋体" w:cs="Times New Roman"/>
                <w:color w:val="000000"/>
                <w:sz w:val="22"/>
                <w:u w:color="auto"/>
              </w:rPr>
              <w:t>12</w:t>
            </w:r>
            <w:r>
              <w:rPr>
                <w:rFonts w:hint="eastAsia" w:ascii="Times New Roman" w:hAnsi="Times New Roman" w:eastAsia="宋体" w:cs="Times New Roman"/>
                <w:color w:val="000000"/>
                <w:sz w:val="22"/>
                <w:u w:color="auto"/>
                <w:lang w:eastAsia="zh-CN"/>
              </w:rPr>
              <w:t>.50%</w:t>
            </w:r>
          </w:p>
        </w:tc>
        <w:tc>
          <w:tcPr>
            <w:tcW w:w="526"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41.67%</w:t>
            </w:r>
          </w:p>
        </w:tc>
        <w:tc>
          <w:tcPr>
            <w:tcW w:w="546" w:type="pct"/>
            <w:vAlign w:val="center"/>
          </w:tcPr>
          <w:p>
            <w:pPr>
              <w:jc w:val="center"/>
            </w:pPr>
            <w:r>
              <w:rPr>
                <w:rFonts w:hint="default" w:ascii="Times New Roman" w:hAnsi="Times New Roman" w:eastAsia="宋体" w:cs="Times New Roman"/>
                <w:color w:val="000000"/>
                <w:sz w:val="22"/>
                <w:u w:color="auto"/>
              </w:rPr>
              <w:t>25</w:t>
            </w:r>
            <w:r>
              <w:rPr>
                <w:rFonts w:hint="eastAsia" w:ascii="Times New Roman" w:hAnsi="Times New Roman" w:eastAsia="宋体" w:cs="Times New Roman"/>
                <w:color w:val="000000"/>
                <w:sz w:val="22"/>
                <w:u w:color="auto"/>
                <w:lang w:eastAsia="zh-CN"/>
              </w:rPr>
              <w:t>.00%</w:t>
            </w:r>
          </w:p>
        </w:tc>
        <w:tc>
          <w:tcPr>
            <w:tcW w:w="520" w:type="pct"/>
            <w:vAlign w:val="center"/>
          </w:tcPr>
          <w:p>
            <w:pPr>
              <w:jc w:val="center"/>
            </w:pPr>
            <w:r>
              <w:rPr>
                <w:rFonts w:hint="default" w:ascii="Times New Roman" w:hAnsi="Times New Roman" w:eastAsia="宋体" w:cs="Times New Roman"/>
                <w:color w:val="000000"/>
                <w:sz w:val="22"/>
                <w:u w:color="auto"/>
              </w:rPr>
              <w:t>4.17%</w:t>
            </w:r>
          </w:p>
        </w:tc>
        <w:tc>
          <w:tcPr>
            <w:tcW w:w="560"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70.83%</w:t>
            </w:r>
          </w:p>
        </w:tc>
        <w:tc>
          <w:tcPr>
            <w:tcW w:w="420" w:type="pct"/>
            <w:vAlign w:val="center"/>
          </w:tcPr>
          <w:p>
            <w:pPr>
              <w:jc w:val="center"/>
            </w:pPr>
            <w:r>
              <w:rPr>
                <w:rFonts w:hint="default" w:ascii="Times New Roman" w:hAnsi="Times New Roman" w:eastAsia="宋体" w:cs="Times New Roman"/>
                <w:color w:val="000000"/>
                <w:sz w:val="22"/>
                <w:u w:color="auto"/>
              </w:rPr>
              <w:t>3.12</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25"/>
        </w:numPr>
        <w:shd w:val="clear" w:color="auto" w:fill="FFFFFF"/>
        <w:spacing w:before="15" w:after="15" w:line="360" w:lineRule="auto"/>
        <w:jc w:val="left"/>
        <w:outlineLvl w:val="1"/>
      </w:pPr>
      <w:bookmarkStart w:id="26" w:name="_Toc4760"/>
      <w:r>
        <w:rPr>
          <w:rFonts w:ascii="黑体" w:hAnsi="黑体" w:eastAsia="黑体" w:cs="黑体"/>
          <w:b/>
          <w:color w:val="0F6FC6"/>
          <w:sz w:val="30"/>
          <w:u w:color="auto"/>
        </w:rPr>
        <w:t>四、岗位适应性</w:t>
      </w:r>
      <w:bookmarkEnd w:id="26"/>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调查了解毕业生的工作岗位适应情况，其评价维度包括很不适应、比较不适应、基本适应、比较适应、很适应；工作胜任度=</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很适应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比较适应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基本适应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占比。另外针对毕业生的反馈分别赋予1-5分（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很不适应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很适应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=5分），计算其均值。具体内容如下所示。</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就业岗位适应性反映了大学生对就业岗位的适应程度，</w:t>
      </w: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2023届毕业生的就业岗位适应性为95.27%，多数毕业生能适应目前的就业岗位。</w:t>
      </w:r>
    </w:p>
    <w:p>
      <w:pPr>
        <w:jc w:val="center"/>
      </w:pPr>
      <w:r>
        <w:drawing>
          <wp:inline distT="0" distB="0" distL="0" distR="0">
            <wp:extent cx="4319905" cy="2159635"/>
            <wp:effectExtent l="0" t="0" r="8255" b="4445"/>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line="360" w:lineRule="auto"/>
        <w:jc w:val="center"/>
      </w:pPr>
      <w:r>
        <w:rPr>
          <w:rFonts w:hint="default" w:ascii="Times New Roman" w:hAnsi="Times New Roman" w:eastAsia="黑体" w:cs="Times New Roman"/>
          <w:b/>
          <w:color w:val="0F6FC6"/>
          <w:sz w:val="21"/>
          <w:u w:color="auto"/>
        </w:rPr>
        <w:t>图3-7  2023届毕业生岗位适应性</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各专业的岗位适应性分布如下：</w:t>
      </w:r>
    </w:p>
    <w:p>
      <w:pPr>
        <w:spacing w:line="360" w:lineRule="auto"/>
        <w:jc w:val="center"/>
      </w:pPr>
      <w:r>
        <w:rPr>
          <w:rFonts w:hint="default" w:ascii="Times New Roman" w:hAnsi="Times New Roman" w:eastAsia="黑体" w:cs="Times New Roman"/>
          <w:b/>
          <w:color w:val="0F6FC6"/>
          <w:sz w:val="21"/>
          <w:u w:color="auto"/>
        </w:rPr>
        <w:t>表3-7  2023届各专业毕业生岗位适应性分布</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493"/>
        <w:gridCol w:w="1032"/>
        <w:gridCol w:w="1006"/>
        <w:gridCol w:w="959"/>
        <w:gridCol w:w="914"/>
        <w:gridCol w:w="787"/>
        <w:gridCol w:w="98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385" w:type="pct"/>
            <w:shd w:val="clear" w:color="auto" w:fill="0F6FC6"/>
            <w:vAlign w:val="center"/>
          </w:tcPr>
          <w:p>
            <w:pPr>
              <w:jc w:val="center"/>
            </w:pPr>
            <w:r>
              <w:rPr>
                <w:rFonts w:ascii="宋体" w:hAnsi="宋体" w:eastAsia="宋体" w:cs="宋体"/>
                <w:b/>
                <w:color w:val="FFFFFF"/>
                <w:sz w:val="22"/>
                <w:u w:color="auto"/>
              </w:rPr>
              <w:t>专业</w:t>
            </w:r>
          </w:p>
        </w:tc>
        <w:tc>
          <w:tcPr>
            <w:tcW w:w="573" w:type="pct"/>
            <w:shd w:val="clear" w:color="auto" w:fill="0F6FC6"/>
            <w:vAlign w:val="center"/>
          </w:tcPr>
          <w:p>
            <w:pPr>
              <w:jc w:val="center"/>
            </w:pPr>
            <w:r>
              <w:rPr>
                <w:rFonts w:ascii="宋体" w:hAnsi="宋体" w:eastAsia="宋体" w:cs="宋体"/>
                <w:b/>
                <w:color w:val="FFFFFF"/>
                <w:sz w:val="22"/>
                <w:u w:color="auto"/>
              </w:rPr>
              <w:t>很适应</w:t>
            </w:r>
          </w:p>
        </w:tc>
        <w:tc>
          <w:tcPr>
            <w:tcW w:w="55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适应</w:t>
            </w:r>
          </w:p>
        </w:tc>
        <w:tc>
          <w:tcPr>
            <w:tcW w:w="533"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适应</w:t>
            </w:r>
          </w:p>
        </w:tc>
        <w:tc>
          <w:tcPr>
            <w:tcW w:w="50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不适应</w:t>
            </w:r>
          </w:p>
        </w:tc>
        <w:tc>
          <w:tcPr>
            <w:tcW w:w="43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适应</w:t>
            </w:r>
          </w:p>
        </w:tc>
        <w:tc>
          <w:tcPr>
            <w:tcW w:w="546"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适应性</w:t>
            </w:r>
          </w:p>
        </w:tc>
        <w:tc>
          <w:tcPr>
            <w:tcW w:w="456"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385" w:type="pct"/>
            <w:vAlign w:val="center"/>
          </w:tcPr>
          <w:p>
            <w:pPr>
              <w:jc w:val="center"/>
            </w:pPr>
            <w:r>
              <w:rPr>
                <w:rFonts w:hint="default" w:ascii="Times New Roman" w:hAnsi="Times New Roman" w:eastAsia="宋体" w:cs="Times New Roman"/>
                <w:color w:val="000000"/>
                <w:sz w:val="22"/>
                <w:u w:color="auto"/>
              </w:rPr>
              <w:t>财务管理</w:t>
            </w:r>
          </w:p>
        </w:tc>
        <w:tc>
          <w:tcPr>
            <w:tcW w:w="573" w:type="pct"/>
            <w:vAlign w:val="center"/>
          </w:tcPr>
          <w:p>
            <w:pPr>
              <w:jc w:val="center"/>
            </w:pPr>
            <w:r>
              <w:rPr>
                <w:rFonts w:hint="default" w:ascii="Times New Roman" w:hAnsi="Times New Roman" w:eastAsia="宋体" w:cs="Times New Roman"/>
                <w:color w:val="000000"/>
                <w:sz w:val="22"/>
                <w:u w:color="auto"/>
              </w:rPr>
              <w:t>19.44%</w:t>
            </w:r>
          </w:p>
        </w:tc>
        <w:tc>
          <w:tcPr>
            <w:tcW w:w="559" w:type="pct"/>
            <w:vAlign w:val="center"/>
          </w:tcPr>
          <w:p>
            <w:pPr>
              <w:jc w:val="center"/>
            </w:pPr>
            <w:r>
              <w:rPr>
                <w:rFonts w:hint="default" w:ascii="Times New Roman" w:hAnsi="Times New Roman" w:eastAsia="宋体" w:cs="Times New Roman"/>
                <w:color w:val="000000"/>
                <w:sz w:val="22"/>
                <w:u w:color="auto"/>
              </w:rPr>
              <w:t>36.11%</w:t>
            </w:r>
          </w:p>
        </w:tc>
        <w:tc>
          <w:tcPr>
            <w:tcW w:w="533" w:type="pct"/>
            <w:vAlign w:val="center"/>
          </w:tcPr>
          <w:p>
            <w:pPr>
              <w:jc w:val="center"/>
            </w:pPr>
            <w:r>
              <w:rPr>
                <w:rFonts w:hint="default" w:ascii="Times New Roman" w:hAnsi="Times New Roman" w:eastAsia="宋体" w:cs="Times New Roman"/>
                <w:color w:val="000000"/>
                <w:sz w:val="22"/>
                <w:u w:color="auto"/>
              </w:rPr>
              <w:t>41.67%</w:t>
            </w:r>
          </w:p>
        </w:tc>
        <w:tc>
          <w:tcPr>
            <w:tcW w:w="508" w:type="pct"/>
            <w:vAlign w:val="center"/>
          </w:tcPr>
          <w:p>
            <w:pPr>
              <w:jc w:val="center"/>
            </w:pPr>
            <w:r>
              <w:rPr>
                <w:rFonts w:hint="default" w:ascii="Times New Roman" w:hAnsi="Times New Roman" w:eastAsia="宋体" w:cs="Times New Roman"/>
                <w:color w:val="000000"/>
                <w:sz w:val="22"/>
                <w:u w:color="auto"/>
              </w:rPr>
              <w:t>2.78%</w:t>
            </w:r>
          </w:p>
        </w:tc>
        <w:tc>
          <w:tcPr>
            <w:tcW w:w="437"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546" w:type="pct"/>
            <w:vAlign w:val="center"/>
          </w:tcPr>
          <w:p>
            <w:pPr>
              <w:jc w:val="center"/>
            </w:pPr>
            <w:r>
              <w:rPr>
                <w:rFonts w:hint="default" w:ascii="Times New Roman" w:hAnsi="Times New Roman" w:eastAsia="宋体" w:cs="Times New Roman"/>
                <w:color w:val="000000"/>
                <w:sz w:val="22"/>
                <w:u w:color="auto"/>
              </w:rPr>
              <w:t>97.22%</w:t>
            </w:r>
          </w:p>
        </w:tc>
        <w:tc>
          <w:tcPr>
            <w:tcW w:w="456" w:type="pct"/>
            <w:vAlign w:val="center"/>
          </w:tcPr>
          <w:p>
            <w:pPr>
              <w:jc w:val="center"/>
            </w:pPr>
            <w:r>
              <w:rPr>
                <w:rFonts w:hint="default" w:ascii="Times New Roman" w:hAnsi="Times New Roman" w:eastAsia="宋体" w:cs="Times New Roman"/>
                <w:color w:val="000000"/>
                <w:sz w:val="22"/>
                <w:u w:color="auto"/>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38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73" w:type="pct"/>
            <w:shd w:val="clear" w:color="auto" w:fill="C7E2FA"/>
            <w:vAlign w:val="center"/>
          </w:tcPr>
          <w:p>
            <w:pPr>
              <w:jc w:val="center"/>
            </w:pPr>
            <w:r>
              <w:rPr>
                <w:rFonts w:hint="default" w:ascii="Times New Roman" w:hAnsi="Times New Roman" w:eastAsia="宋体" w:cs="Times New Roman"/>
                <w:color w:val="000000"/>
                <w:sz w:val="22"/>
                <w:u w:color="auto"/>
              </w:rPr>
              <w:t>29.73%</w:t>
            </w:r>
          </w:p>
        </w:tc>
        <w:tc>
          <w:tcPr>
            <w:tcW w:w="559" w:type="pct"/>
            <w:shd w:val="clear" w:color="auto" w:fill="C7E2FA"/>
            <w:vAlign w:val="center"/>
          </w:tcPr>
          <w:p>
            <w:pPr>
              <w:jc w:val="center"/>
            </w:pPr>
            <w:r>
              <w:rPr>
                <w:rFonts w:hint="default" w:ascii="Times New Roman" w:hAnsi="Times New Roman" w:eastAsia="宋体" w:cs="Times New Roman"/>
                <w:color w:val="000000"/>
                <w:sz w:val="22"/>
                <w:u w:color="auto"/>
              </w:rPr>
              <w:t>35.14%</w:t>
            </w:r>
          </w:p>
        </w:tc>
        <w:tc>
          <w:tcPr>
            <w:tcW w:w="533" w:type="pct"/>
            <w:shd w:val="clear" w:color="auto" w:fill="C7E2FA"/>
            <w:vAlign w:val="center"/>
          </w:tcPr>
          <w:p>
            <w:pPr>
              <w:jc w:val="center"/>
            </w:pPr>
            <w:r>
              <w:rPr>
                <w:rFonts w:hint="default" w:ascii="Times New Roman" w:hAnsi="Times New Roman" w:eastAsia="宋体" w:cs="Times New Roman"/>
                <w:color w:val="000000"/>
                <w:sz w:val="22"/>
                <w:u w:color="auto"/>
              </w:rPr>
              <w:t>29.73%</w:t>
            </w:r>
          </w:p>
        </w:tc>
        <w:tc>
          <w:tcPr>
            <w:tcW w:w="508"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.70%</w:t>
            </w:r>
          </w:p>
        </w:tc>
        <w:tc>
          <w:tcPr>
            <w:tcW w:w="43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.70%</w:t>
            </w:r>
          </w:p>
        </w:tc>
        <w:tc>
          <w:tcPr>
            <w:tcW w:w="546" w:type="pct"/>
            <w:shd w:val="clear" w:color="auto" w:fill="C7E2FA"/>
            <w:vAlign w:val="center"/>
          </w:tcPr>
          <w:p>
            <w:pPr>
              <w:jc w:val="center"/>
            </w:pPr>
            <w:r>
              <w:rPr>
                <w:rFonts w:hint="default" w:ascii="Times New Roman" w:hAnsi="Times New Roman" w:eastAsia="宋体" w:cs="Times New Roman"/>
                <w:color w:val="000000"/>
                <w:sz w:val="22"/>
                <w:u w:color="auto"/>
              </w:rPr>
              <w:t>94.59%</w:t>
            </w:r>
          </w:p>
        </w:tc>
        <w:tc>
          <w:tcPr>
            <w:tcW w:w="456" w:type="pct"/>
            <w:shd w:val="clear" w:color="auto" w:fill="C7E2FA"/>
            <w:vAlign w:val="center"/>
          </w:tcPr>
          <w:p>
            <w:pPr>
              <w:jc w:val="center"/>
            </w:pPr>
            <w:r>
              <w:rPr>
                <w:rFonts w:hint="default" w:ascii="Times New Roman" w:hAnsi="Times New Roman" w:eastAsia="宋体" w:cs="Times New Roman"/>
                <w:color w:val="000000"/>
                <w:sz w:val="22"/>
                <w:u w:color="auto"/>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385" w:type="pct"/>
            <w:vAlign w:val="center"/>
          </w:tcPr>
          <w:p>
            <w:pPr>
              <w:jc w:val="center"/>
            </w:pPr>
            <w:r>
              <w:rPr>
                <w:rFonts w:hint="default" w:ascii="Times New Roman" w:hAnsi="Times New Roman" w:eastAsia="宋体" w:cs="Times New Roman"/>
                <w:color w:val="000000"/>
                <w:sz w:val="22"/>
                <w:u w:color="auto"/>
              </w:rPr>
              <w:t>经济学</w:t>
            </w:r>
          </w:p>
        </w:tc>
        <w:tc>
          <w:tcPr>
            <w:tcW w:w="573" w:type="pct"/>
            <w:vAlign w:val="center"/>
          </w:tcPr>
          <w:p>
            <w:pPr>
              <w:jc w:val="center"/>
            </w:pPr>
            <w:r>
              <w:rPr>
                <w:rFonts w:hint="default" w:ascii="Times New Roman" w:hAnsi="Times New Roman" w:eastAsia="宋体" w:cs="Times New Roman"/>
                <w:color w:val="000000"/>
                <w:sz w:val="22"/>
                <w:u w:color="auto"/>
              </w:rPr>
              <w:t>20.83%</w:t>
            </w:r>
          </w:p>
        </w:tc>
        <w:tc>
          <w:tcPr>
            <w:tcW w:w="559" w:type="pct"/>
            <w:vAlign w:val="center"/>
          </w:tcPr>
          <w:p>
            <w:pPr>
              <w:jc w:val="center"/>
            </w:pPr>
            <w:r>
              <w:rPr>
                <w:rFonts w:hint="default" w:ascii="Times New Roman" w:hAnsi="Times New Roman" w:eastAsia="宋体" w:cs="Times New Roman"/>
                <w:color w:val="000000"/>
                <w:sz w:val="22"/>
                <w:u w:color="auto"/>
              </w:rPr>
              <w:t>16.67%</w:t>
            </w:r>
          </w:p>
        </w:tc>
        <w:tc>
          <w:tcPr>
            <w:tcW w:w="533"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50</w:t>
            </w:r>
            <w:r>
              <w:rPr>
                <w:rFonts w:hint="eastAsia" w:ascii="Times New Roman" w:hAnsi="Times New Roman" w:eastAsia="宋体" w:cs="Times New Roman"/>
                <w:color w:val="000000"/>
                <w:sz w:val="22"/>
                <w:u w:color="auto"/>
                <w:lang w:eastAsia="zh-CN"/>
              </w:rPr>
              <w:t>.00%</w:t>
            </w:r>
          </w:p>
        </w:tc>
        <w:tc>
          <w:tcPr>
            <w:tcW w:w="508" w:type="pct"/>
            <w:vAlign w:val="center"/>
          </w:tcPr>
          <w:p>
            <w:pPr>
              <w:jc w:val="center"/>
            </w:pPr>
            <w:r>
              <w:rPr>
                <w:rFonts w:hint="default" w:ascii="Times New Roman" w:hAnsi="Times New Roman" w:eastAsia="宋体" w:cs="Times New Roman"/>
                <w:color w:val="000000"/>
                <w:sz w:val="22"/>
                <w:u w:color="auto"/>
              </w:rPr>
              <w:t>8.33%</w:t>
            </w:r>
          </w:p>
        </w:tc>
        <w:tc>
          <w:tcPr>
            <w:tcW w:w="437" w:type="pct"/>
            <w:vAlign w:val="center"/>
          </w:tcPr>
          <w:p>
            <w:pPr>
              <w:jc w:val="center"/>
            </w:pPr>
            <w:r>
              <w:rPr>
                <w:rFonts w:hint="default" w:ascii="Times New Roman" w:hAnsi="Times New Roman" w:eastAsia="宋体" w:cs="Times New Roman"/>
                <w:color w:val="000000"/>
                <w:sz w:val="22"/>
                <w:u w:color="auto"/>
              </w:rPr>
              <w:t>4.17%</w:t>
            </w:r>
          </w:p>
        </w:tc>
        <w:tc>
          <w:tcPr>
            <w:tcW w:w="546"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87</w:t>
            </w:r>
            <w:r>
              <w:rPr>
                <w:rFonts w:hint="eastAsia" w:ascii="Times New Roman" w:hAnsi="Times New Roman" w:eastAsia="宋体" w:cs="Times New Roman"/>
                <w:color w:val="000000"/>
                <w:sz w:val="22"/>
                <w:u w:color="auto"/>
                <w:lang w:eastAsia="zh-CN"/>
              </w:rPr>
              <w:t>.50%</w:t>
            </w:r>
          </w:p>
        </w:tc>
        <w:tc>
          <w:tcPr>
            <w:tcW w:w="456" w:type="pct"/>
            <w:vAlign w:val="center"/>
          </w:tcPr>
          <w:p>
            <w:pPr>
              <w:jc w:val="center"/>
            </w:pPr>
            <w:r>
              <w:rPr>
                <w:rFonts w:hint="default" w:ascii="Times New Roman" w:hAnsi="Times New Roman" w:eastAsia="宋体" w:cs="Times New Roman"/>
                <w:color w:val="000000"/>
                <w:sz w:val="22"/>
                <w:u w:color="auto"/>
              </w:rPr>
              <w:t>3.42</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26"/>
        </w:numPr>
        <w:shd w:val="clear" w:color="auto" w:fill="FFFFFF"/>
        <w:spacing w:before="15" w:after="15" w:line="360" w:lineRule="auto"/>
        <w:jc w:val="left"/>
        <w:outlineLvl w:val="1"/>
      </w:pPr>
      <w:bookmarkStart w:id="27" w:name="_Toc26147"/>
      <w:r>
        <w:rPr>
          <w:rFonts w:ascii="黑体" w:hAnsi="黑体" w:eastAsia="黑体" w:cs="黑体"/>
          <w:b/>
          <w:color w:val="0F6FC6"/>
          <w:sz w:val="30"/>
          <w:u w:color="auto"/>
        </w:rPr>
        <w:t>五、工作胜任度</w:t>
      </w:r>
      <w:bookmarkEnd w:id="27"/>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工作胜任度是指毕业生所拥有的职业技能、专业知识等能否胜任目前的工作，一定程度上反映着人才培养目标的实现程度，为学校人才培养模式的改进提供参考意见。</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2023届毕业生目前所从事的工作胜任度为97.04%，绝大多数毕业生可以适应所从事的工作。</w:t>
      </w:r>
    </w:p>
    <w:p>
      <w:pPr>
        <w:jc w:val="center"/>
      </w:pPr>
      <w:r>
        <w:drawing>
          <wp:inline distT="0" distB="0" distL="0" distR="0">
            <wp:extent cx="4319905" cy="2159635"/>
            <wp:effectExtent l="0" t="0" r="8255" b="4445"/>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line="360" w:lineRule="auto"/>
        <w:jc w:val="center"/>
      </w:pPr>
      <w:r>
        <w:rPr>
          <w:rFonts w:hint="default" w:ascii="Times New Roman" w:hAnsi="Times New Roman" w:eastAsia="黑体" w:cs="Times New Roman"/>
          <w:b/>
          <w:color w:val="0F6FC6"/>
          <w:sz w:val="21"/>
          <w:u w:color="auto"/>
        </w:rPr>
        <w:t>图3-8  2023届毕业生胜任度</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各专业的工作胜任度分布如下：</w:t>
      </w:r>
    </w:p>
    <w:p>
      <w:pPr>
        <w:spacing w:line="360" w:lineRule="auto"/>
        <w:jc w:val="center"/>
      </w:pPr>
      <w:r>
        <w:rPr>
          <w:rFonts w:hint="default" w:ascii="Times New Roman" w:hAnsi="Times New Roman" w:eastAsia="黑体" w:cs="Times New Roman"/>
          <w:b/>
          <w:color w:val="0F6FC6"/>
          <w:sz w:val="21"/>
          <w:u w:color="auto"/>
        </w:rPr>
        <w:t>表3-8  2023届各专业毕业生工作胜任度分布</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264"/>
        <w:gridCol w:w="1237"/>
        <w:gridCol w:w="1169"/>
        <w:gridCol w:w="901"/>
        <w:gridCol w:w="960"/>
        <w:gridCol w:w="845"/>
        <w:gridCol w:w="9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58" w:type="pct"/>
            <w:shd w:val="clear" w:color="auto" w:fill="0F6FC6"/>
            <w:vAlign w:val="center"/>
          </w:tcPr>
          <w:p>
            <w:pPr>
              <w:jc w:val="center"/>
            </w:pPr>
            <w:r>
              <w:rPr>
                <w:rFonts w:ascii="宋体" w:hAnsi="宋体" w:eastAsia="宋体" w:cs="宋体"/>
                <w:b/>
                <w:color w:val="FFFFFF"/>
                <w:sz w:val="22"/>
                <w:u w:color="auto"/>
              </w:rPr>
              <w:t>专业</w:t>
            </w:r>
          </w:p>
        </w:tc>
        <w:tc>
          <w:tcPr>
            <w:tcW w:w="687" w:type="pct"/>
            <w:shd w:val="clear" w:color="auto" w:fill="0F6FC6"/>
            <w:vAlign w:val="center"/>
          </w:tcPr>
          <w:p>
            <w:pPr>
              <w:jc w:val="center"/>
            </w:pPr>
            <w:r>
              <w:rPr>
                <w:rFonts w:ascii="宋体" w:hAnsi="宋体" w:eastAsia="宋体" w:cs="宋体"/>
                <w:b/>
                <w:color w:val="FFFFFF"/>
                <w:sz w:val="22"/>
                <w:u w:color="auto"/>
              </w:rPr>
              <w:t>很胜任</w:t>
            </w:r>
          </w:p>
        </w:tc>
        <w:tc>
          <w:tcPr>
            <w:tcW w:w="64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胜任</w:t>
            </w:r>
          </w:p>
        </w:tc>
        <w:tc>
          <w:tcPr>
            <w:tcW w:w="500"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胜任</w:t>
            </w:r>
          </w:p>
        </w:tc>
        <w:tc>
          <w:tcPr>
            <w:tcW w:w="533"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不胜任</w:t>
            </w:r>
          </w:p>
        </w:tc>
        <w:tc>
          <w:tcPr>
            <w:tcW w:w="46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胜任</w:t>
            </w:r>
          </w:p>
        </w:tc>
        <w:tc>
          <w:tcPr>
            <w:tcW w:w="50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胜任度</w:t>
            </w:r>
          </w:p>
        </w:tc>
        <w:tc>
          <w:tcPr>
            <w:tcW w:w="399"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58" w:type="pct"/>
            <w:vAlign w:val="center"/>
          </w:tcPr>
          <w:p>
            <w:pPr>
              <w:jc w:val="center"/>
            </w:pPr>
            <w:r>
              <w:rPr>
                <w:rFonts w:hint="default" w:ascii="Times New Roman" w:hAnsi="Times New Roman" w:eastAsia="宋体" w:cs="Times New Roman"/>
                <w:color w:val="000000"/>
                <w:sz w:val="22"/>
                <w:u w:color="auto"/>
              </w:rPr>
              <w:t>财务管理</w:t>
            </w:r>
          </w:p>
        </w:tc>
        <w:tc>
          <w:tcPr>
            <w:tcW w:w="687" w:type="pct"/>
            <w:vAlign w:val="center"/>
          </w:tcPr>
          <w:p>
            <w:pPr>
              <w:jc w:val="center"/>
            </w:pPr>
            <w:r>
              <w:rPr>
                <w:rFonts w:hint="default" w:ascii="Times New Roman" w:hAnsi="Times New Roman" w:eastAsia="宋体" w:cs="Times New Roman"/>
                <w:color w:val="000000"/>
                <w:sz w:val="22"/>
                <w:u w:color="auto"/>
              </w:rPr>
              <w:t>17.59%</w:t>
            </w:r>
          </w:p>
        </w:tc>
        <w:tc>
          <w:tcPr>
            <w:tcW w:w="649" w:type="pct"/>
            <w:vAlign w:val="center"/>
          </w:tcPr>
          <w:p>
            <w:pPr>
              <w:jc w:val="center"/>
            </w:pPr>
            <w:r>
              <w:rPr>
                <w:rFonts w:hint="default" w:ascii="Times New Roman" w:hAnsi="Times New Roman" w:eastAsia="宋体" w:cs="Times New Roman"/>
                <w:color w:val="000000"/>
                <w:sz w:val="22"/>
                <w:u w:color="auto"/>
              </w:rPr>
              <w:t>42.59%</w:t>
            </w:r>
          </w:p>
        </w:tc>
        <w:tc>
          <w:tcPr>
            <w:tcW w:w="500" w:type="pct"/>
            <w:vAlign w:val="center"/>
          </w:tcPr>
          <w:p>
            <w:pPr>
              <w:jc w:val="center"/>
            </w:pPr>
            <w:r>
              <w:rPr>
                <w:rFonts w:hint="default" w:ascii="Times New Roman" w:hAnsi="Times New Roman" w:eastAsia="宋体" w:cs="Times New Roman"/>
                <w:color w:val="000000"/>
                <w:sz w:val="22"/>
                <w:u w:color="auto"/>
              </w:rPr>
              <w:t>38.89%</w:t>
            </w:r>
          </w:p>
        </w:tc>
        <w:tc>
          <w:tcPr>
            <w:tcW w:w="533" w:type="pct"/>
            <w:vAlign w:val="center"/>
          </w:tcPr>
          <w:p>
            <w:pPr>
              <w:jc w:val="center"/>
            </w:pPr>
            <w:r>
              <w:rPr>
                <w:rFonts w:hint="default" w:ascii="Times New Roman" w:hAnsi="Times New Roman" w:eastAsia="宋体" w:cs="Times New Roman"/>
                <w:color w:val="000000"/>
                <w:sz w:val="22"/>
                <w:u w:color="auto"/>
              </w:rPr>
              <w:t>0.93%</w:t>
            </w:r>
          </w:p>
        </w:tc>
        <w:tc>
          <w:tcPr>
            <w:tcW w:w="469"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501" w:type="pct"/>
            <w:vAlign w:val="center"/>
          </w:tcPr>
          <w:p>
            <w:pPr>
              <w:jc w:val="center"/>
            </w:pPr>
            <w:r>
              <w:rPr>
                <w:rFonts w:hint="default" w:ascii="Times New Roman" w:hAnsi="Times New Roman" w:eastAsia="宋体" w:cs="Times New Roman"/>
                <w:color w:val="000000"/>
                <w:sz w:val="22"/>
                <w:u w:color="auto"/>
              </w:rPr>
              <w:t>99.07%</w:t>
            </w:r>
          </w:p>
        </w:tc>
        <w:tc>
          <w:tcPr>
            <w:tcW w:w="399" w:type="pct"/>
            <w:vAlign w:val="center"/>
          </w:tcPr>
          <w:p>
            <w:pPr>
              <w:jc w:val="center"/>
            </w:pPr>
            <w:r>
              <w:rPr>
                <w:rFonts w:hint="default" w:ascii="Times New Roman" w:hAnsi="Times New Roman" w:eastAsia="宋体" w:cs="Times New Roman"/>
                <w:color w:val="000000"/>
                <w:sz w:val="22"/>
                <w:u w:color="auto"/>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58"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687" w:type="pct"/>
            <w:shd w:val="clear" w:color="auto" w:fill="C7E2FA"/>
            <w:vAlign w:val="center"/>
          </w:tcPr>
          <w:p>
            <w:pPr>
              <w:jc w:val="center"/>
            </w:pPr>
            <w:r>
              <w:rPr>
                <w:rFonts w:hint="default" w:ascii="Times New Roman" w:hAnsi="Times New Roman" w:eastAsia="宋体" w:cs="Times New Roman"/>
                <w:color w:val="000000"/>
                <w:sz w:val="22"/>
                <w:u w:color="auto"/>
              </w:rPr>
              <w:t>27.03%</w:t>
            </w:r>
          </w:p>
        </w:tc>
        <w:tc>
          <w:tcPr>
            <w:tcW w:w="649" w:type="pct"/>
            <w:shd w:val="clear" w:color="auto" w:fill="C7E2FA"/>
            <w:vAlign w:val="center"/>
          </w:tcPr>
          <w:p>
            <w:pPr>
              <w:jc w:val="center"/>
            </w:pPr>
            <w:r>
              <w:rPr>
                <w:rFonts w:hint="default" w:ascii="Times New Roman" w:hAnsi="Times New Roman" w:eastAsia="宋体" w:cs="Times New Roman"/>
                <w:color w:val="000000"/>
                <w:sz w:val="22"/>
                <w:u w:color="auto"/>
              </w:rPr>
              <w:t>37.84%</w:t>
            </w:r>
          </w:p>
        </w:tc>
        <w:tc>
          <w:tcPr>
            <w:tcW w:w="500" w:type="pct"/>
            <w:shd w:val="clear" w:color="auto" w:fill="C7E2FA"/>
            <w:vAlign w:val="center"/>
          </w:tcPr>
          <w:p>
            <w:pPr>
              <w:jc w:val="center"/>
            </w:pPr>
            <w:r>
              <w:rPr>
                <w:rFonts w:hint="default" w:ascii="Times New Roman" w:hAnsi="Times New Roman" w:eastAsia="宋体" w:cs="Times New Roman"/>
                <w:color w:val="000000"/>
                <w:sz w:val="22"/>
                <w:u w:color="auto"/>
              </w:rPr>
              <w:t>29.73%</w:t>
            </w:r>
          </w:p>
        </w:tc>
        <w:tc>
          <w:tcPr>
            <w:tcW w:w="533"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.70%</w:t>
            </w:r>
          </w:p>
        </w:tc>
        <w:tc>
          <w:tcPr>
            <w:tcW w:w="46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.70%</w:t>
            </w:r>
          </w:p>
        </w:tc>
        <w:tc>
          <w:tcPr>
            <w:tcW w:w="501" w:type="pct"/>
            <w:shd w:val="clear" w:color="auto" w:fill="C7E2FA"/>
            <w:vAlign w:val="center"/>
          </w:tcPr>
          <w:p>
            <w:pPr>
              <w:jc w:val="center"/>
            </w:pPr>
            <w:r>
              <w:rPr>
                <w:rFonts w:hint="default" w:ascii="Times New Roman" w:hAnsi="Times New Roman" w:eastAsia="宋体" w:cs="Times New Roman"/>
                <w:color w:val="000000"/>
                <w:sz w:val="22"/>
                <w:u w:color="auto"/>
              </w:rPr>
              <w:t>94.59%</w:t>
            </w:r>
          </w:p>
        </w:tc>
        <w:tc>
          <w:tcPr>
            <w:tcW w:w="399" w:type="pct"/>
            <w:shd w:val="clear" w:color="auto" w:fill="C7E2FA"/>
            <w:vAlign w:val="center"/>
          </w:tcPr>
          <w:p>
            <w:pPr>
              <w:jc w:val="center"/>
            </w:pPr>
            <w:r>
              <w:rPr>
                <w:rFonts w:hint="default" w:ascii="Times New Roman" w:hAnsi="Times New Roman" w:eastAsia="宋体" w:cs="Times New Roman"/>
                <w:color w:val="000000"/>
                <w:sz w:val="22"/>
                <w:u w:color="auto"/>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258" w:type="pct"/>
            <w:vAlign w:val="center"/>
          </w:tcPr>
          <w:p>
            <w:pPr>
              <w:jc w:val="center"/>
            </w:pPr>
            <w:r>
              <w:rPr>
                <w:rFonts w:hint="default" w:ascii="Times New Roman" w:hAnsi="Times New Roman" w:eastAsia="宋体" w:cs="Times New Roman"/>
                <w:color w:val="000000"/>
                <w:sz w:val="22"/>
                <w:u w:color="auto"/>
              </w:rPr>
              <w:t>经济学</w:t>
            </w:r>
          </w:p>
        </w:tc>
        <w:tc>
          <w:tcPr>
            <w:tcW w:w="687" w:type="pct"/>
            <w:vAlign w:val="center"/>
          </w:tcPr>
          <w:p>
            <w:pPr>
              <w:jc w:val="center"/>
            </w:pPr>
            <w:r>
              <w:rPr>
                <w:rFonts w:hint="default" w:ascii="Times New Roman" w:hAnsi="Times New Roman" w:eastAsia="宋体" w:cs="Times New Roman"/>
                <w:color w:val="000000"/>
                <w:sz w:val="22"/>
                <w:u w:color="auto"/>
              </w:rPr>
              <w:t>20.83%</w:t>
            </w:r>
          </w:p>
        </w:tc>
        <w:tc>
          <w:tcPr>
            <w:tcW w:w="649" w:type="pct"/>
            <w:vAlign w:val="center"/>
          </w:tcPr>
          <w:p>
            <w:pPr>
              <w:jc w:val="center"/>
              <w:rPr>
                <w:rFonts w:hint="default" w:asciiTheme="minorHAnsi" w:hAnsiTheme="minorHAnsi" w:eastAsiaTheme="minorEastAsia" w:cstheme="minorBidi"/>
                <w:sz w:val="21"/>
                <w:szCs w:val="22"/>
              </w:rPr>
            </w:pPr>
            <w:r>
              <w:rPr>
                <w:rFonts w:hint="default" w:ascii="Times New Roman" w:hAnsi="Times New Roman" w:eastAsia="宋体" w:cs="Times New Roman"/>
                <w:color w:val="000000"/>
                <w:sz w:val="22"/>
                <w:u w:color="auto"/>
              </w:rPr>
              <w:t>20.83%</w:t>
            </w:r>
          </w:p>
        </w:tc>
        <w:tc>
          <w:tcPr>
            <w:tcW w:w="500"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50</w:t>
            </w:r>
            <w:r>
              <w:rPr>
                <w:rFonts w:hint="eastAsia" w:ascii="Times New Roman" w:hAnsi="Times New Roman" w:eastAsia="宋体" w:cs="Times New Roman"/>
                <w:color w:val="000000"/>
                <w:sz w:val="22"/>
                <w:u w:color="auto"/>
                <w:lang w:eastAsia="zh-CN"/>
              </w:rPr>
              <w:t>.00%</w:t>
            </w:r>
          </w:p>
        </w:tc>
        <w:tc>
          <w:tcPr>
            <w:tcW w:w="533" w:type="pct"/>
            <w:vAlign w:val="center"/>
          </w:tcPr>
          <w:p>
            <w:pPr>
              <w:jc w:val="center"/>
            </w:pPr>
            <w:r>
              <w:rPr>
                <w:rFonts w:hint="default" w:ascii="Times New Roman" w:hAnsi="Times New Roman" w:eastAsia="宋体" w:cs="Times New Roman"/>
                <w:color w:val="000000"/>
                <w:sz w:val="22"/>
                <w:u w:color="auto"/>
              </w:rPr>
              <w:t>8.33%</w:t>
            </w:r>
          </w:p>
        </w:tc>
        <w:tc>
          <w:tcPr>
            <w:tcW w:w="469" w:type="pct"/>
            <w:vAlign w:val="center"/>
          </w:tcPr>
          <w:p>
            <w:pPr>
              <w:jc w:val="center"/>
              <w:rPr>
                <w:rFonts w:hint="eastAsia" w:eastAsia="宋体"/>
                <w:lang w:eastAsia="zh-CN"/>
              </w:rPr>
            </w:pPr>
            <w:r>
              <w:rPr>
                <w:rFonts w:hint="eastAsia" w:ascii="Times New Roman" w:hAnsi="Times New Roman" w:eastAsia="宋体" w:cs="Times New Roman"/>
                <w:color w:val="000000"/>
                <w:sz w:val="22"/>
                <w:u w:color="auto"/>
                <w:lang w:val="en-US" w:eastAsia="zh-CN"/>
              </w:rPr>
              <w:t>-</w:t>
            </w:r>
          </w:p>
        </w:tc>
        <w:tc>
          <w:tcPr>
            <w:tcW w:w="501" w:type="pct"/>
            <w:vAlign w:val="center"/>
          </w:tcPr>
          <w:p>
            <w:pPr>
              <w:jc w:val="center"/>
            </w:pPr>
            <w:r>
              <w:rPr>
                <w:rFonts w:hint="default" w:ascii="Times New Roman" w:hAnsi="Times New Roman" w:eastAsia="宋体" w:cs="Times New Roman"/>
                <w:color w:val="000000"/>
                <w:sz w:val="22"/>
                <w:u w:color="auto"/>
              </w:rPr>
              <w:t>91.67%</w:t>
            </w:r>
          </w:p>
        </w:tc>
        <w:tc>
          <w:tcPr>
            <w:tcW w:w="399" w:type="pct"/>
            <w:vAlign w:val="center"/>
          </w:tcPr>
          <w:p>
            <w:pPr>
              <w:jc w:val="center"/>
            </w:pPr>
            <w:r>
              <w:rPr>
                <w:rFonts w:hint="default" w:ascii="Times New Roman" w:hAnsi="Times New Roman" w:eastAsia="宋体" w:cs="Times New Roman"/>
                <w:color w:val="000000"/>
                <w:sz w:val="22"/>
                <w:u w:color="auto"/>
              </w:rPr>
              <w:t>3.54</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27"/>
        </w:numPr>
        <w:shd w:val="clear" w:color="auto" w:fill="FFFFFF"/>
        <w:spacing w:before="15" w:after="15" w:line="360" w:lineRule="auto"/>
        <w:jc w:val="left"/>
        <w:outlineLvl w:val="1"/>
      </w:pPr>
      <w:bookmarkStart w:id="28" w:name="_Toc7631"/>
      <w:r>
        <w:rPr>
          <w:rFonts w:ascii="黑体" w:hAnsi="黑体" w:eastAsia="黑体" w:cs="黑体"/>
          <w:b/>
          <w:color w:val="0F6FC6"/>
          <w:sz w:val="30"/>
          <w:u w:color="auto"/>
        </w:rPr>
        <w:t>六、职业期待吻合度</w:t>
      </w:r>
      <w:bookmarkEnd w:id="28"/>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调查了解毕业生目前工作与自身职业期待的吻合情况，其评价维度包括很不吻合、比较不吻合、基本吻合、比较吻合、很吻合；职业期待吻合度为选择</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很吻合</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比较吻合</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和</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基本吻合</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的人数占</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此题总人数</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的比例，另外针对毕业生的反馈分别赋予1-5分（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很不吻合</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很吻合</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=5分），计算其均值。具体内容如下所示。</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2023届毕业生目前所从事的工作与自身职业期待的吻合度为90.53%；可见目前已落实的工作整体比较符合自身的就业期望。</w:t>
      </w:r>
    </w:p>
    <w:p>
      <w:pPr>
        <w:jc w:val="center"/>
      </w:pPr>
      <w:r>
        <w:drawing>
          <wp:inline distT="0" distB="0" distL="0" distR="0">
            <wp:extent cx="4319905" cy="2159635"/>
            <wp:effectExtent l="0" t="0" r="8255" b="4445"/>
            <wp:docPr id="2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line="360" w:lineRule="auto"/>
        <w:jc w:val="center"/>
      </w:pPr>
      <w:r>
        <w:rPr>
          <w:rFonts w:hint="default" w:ascii="Times New Roman" w:hAnsi="Times New Roman" w:eastAsia="黑体" w:cs="Times New Roman"/>
          <w:b/>
          <w:color w:val="0F6FC6"/>
          <w:sz w:val="21"/>
          <w:u w:color="auto"/>
        </w:rPr>
        <w:t>图3-9  2023届毕业生职业期待吻合度</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各专业的职业期待吻合度分布如下：</w:t>
      </w:r>
    </w:p>
    <w:p>
      <w:pPr>
        <w:spacing w:line="360" w:lineRule="auto"/>
        <w:jc w:val="center"/>
      </w:pPr>
      <w:r>
        <w:rPr>
          <w:rFonts w:hint="default" w:ascii="Times New Roman" w:hAnsi="Times New Roman" w:eastAsia="黑体" w:cs="Times New Roman"/>
          <w:b/>
          <w:color w:val="0F6FC6"/>
          <w:sz w:val="21"/>
          <w:u w:color="auto"/>
        </w:rPr>
        <w:t>表3-9  2023届各专业毕业生职业期待吻合度分布</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634"/>
        <w:gridCol w:w="987"/>
        <w:gridCol w:w="957"/>
        <w:gridCol w:w="959"/>
        <w:gridCol w:w="902"/>
        <w:gridCol w:w="833"/>
        <w:gridCol w:w="1007"/>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63" w:type="pct"/>
            <w:shd w:val="clear" w:color="auto" w:fill="0F6FC6"/>
            <w:vAlign w:val="center"/>
          </w:tcPr>
          <w:p>
            <w:pPr>
              <w:jc w:val="center"/>
            </w:pPr>
            <w:r>
              <w:rPr>
                <w:rFonts w:ascii="宋体" w:hAnsi="宋体" w:eastAsia="宋体" w:cs="宋体"/>
                <w:b/>
                <w:color w:val="FFFFFF"/>
                <w:sz w:val="22"/>
                <w:u w:color="auto"/>
              </w:rPr>
              <w:t>专业</w:t>
            </w:r>
          </w:p>
        </w:tc>
        <w:tc>
          <w:tcPr>
            <w:tcW w:w="548" w:type="pct"/>
            <w:shd w:val="clear" w:color="auto" w:fill="0F6FC6"/>
            <w:vAlign w:val="center"/>
          </w:tcPr>
          <w:p>
            <w:pPr>
              <w:jc w:val="center"/>
            </w:pPr>
            <w:r>
              <w:rPr>
                <w:rFonts w:ascii="宋体" w:hAnsi="宋体" w:eastAsia="宋体" w:cs="宋体"/>
                <w:b/>
                <w:color w:val="FFFFFF"/>
                <w:sz w:val="22"/>
                <w:u w:color="auto"/>
              </w:rPr>
              <w:t>很吻合</w:t>
            </w:r>
          </w:p>
        </w:tc>
        <w:tc>
          <w:tcPr>
            <w:tcW w:w="531"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吻合</w:t>
            </w:r>
          </w:p>
        </w:tc>
        <w:tc>
          <w:tcPr>
            <w:tcW w:w="53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吻合</w:t>
            </w:r>
          </w:p>
        </w:tc>
        <w:tc>
          <w:tcPr>
            <w:tcW w:w="501"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不吻合</w:t>
            </w:r>
          </w:p>
        </w:tc>
        <w:tc>
          <w:tcPr>
            <w:tcW w:w="46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吻合</w:t>
            </w:r>
          </w:p>
        </w:tc>
        <w:tc>
          <w:tcPr>
            <w:tcW w:w="559"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吻合度</w:t>
            </w:r>
          </w:p>
        </w:tc>
        <w:tc>
          <w:tcPr>
            <w:tcW w:w="399"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63" w:type="pct"/>
            <w:vAlign w:val="center"/>
          </w:tcPr>
          <w:p>
            <w:pPr>
              <w:jc w:val="center"/>
            </w:pPr>
            <w:r>
              <w:rPr>
                <w:rFonts w:hint="default" w:ascii="Times New Roman" w:hAnsi="Times New Roman" w:eastAsia="宋体" w:cs="Times New Roman"/>
                <w:color w:val="000000"/>
                <w:sz w:val="22"/>
                <w:u w:color="auto"/>
              </w:rPr>
              <w:t>经济学</w:t>
            </w:r>
          </w:p>
        </w:tc>
        <w:tc>
          <w:tcPr>
            <w:tcW w:w="548" w:type="pct"/>
            <w:vAlign w:val="center"/>
          </w:tcPr>
          <w:p>
            <w:pPr>
              <w:jc w:val="center"/>
            </w:pPr>
            <w:r>
              <w:rPr>
                <w:rFonts w:hint="default" w:ascii="Times New Roman" w:hAnsi="Times New Roman" w:eastAsia="宋体" w:cs="Times New Roman"/>
                <w:color w:val="000000"/>
                <w:sz w:val="22"/>
                <w:u w:color="auto"/>
              </w:rPr>
              <w:t>16.67%</w:t>
            </w:r>
          </w:p>
        </w:tc>
        <w:tc>
          <w:tcPr>
            <w:tcW w:w="531" w:type="pct"/>
            <w:vAlign w:val="center"/>
          </w:tcPr>
          <w:p>
            <w:pPr>
              <w:jc w:val="center"/>
            </w:pPr>
            <w:r>
              <w:rPr>
                <w:rFonts w:hint="default" w:ascii="Times New Roman" w:hAnsi="Times New Roman" w:eastAsia="宋体" w:cs="Times New Roman"/>
                <w:color w:val="000000"/>
                <w:sz w:val="22"/>
                <w:u w:color="auto"/>
              </w:rPr>
              <w:t>20.83%</w:t>
            </w:r>
          </w:p>
        </w:tc>
        <w:tc>
          <w:tcPr>
            <w:tcW w:w="532"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62</w:t>
            </w:r>
            <w:r>
              <w:rPr>
                <w:rFonts w:hint="eastAsia" w:ascii="Times New Roman" w:hAnsi="Times New Roman" w:eastAsia="宋体" w:cs="Times New Roman"/>
                <w:color w:val="000000"/>
                <w:sz w:val="22"/>
                <w:u w:color="auto"/>
                <w:lang w:eastAsia="zh-CN"/>
              </w:rPr>
              <w:t>.50%</w:t>
            </w:r>
          </w:p>
        </w:tc>
        <w:tc>
          <w:tcPr>
            <w:tcW w:w="501"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62" w:type="pct"/>
            <w:vAlign w:val="center"/>
          </w:tcPr>
          <w:p>
            <w:pPr>
              <w:jc w:val="center"/>
              <w:rPr>
                <w:rFonts w:hint="default" w:ascii="Times New Roman" w:hAnsi="Times New Roman" w:eastAsia="宋体" w:cs="Times New Roman"/>
                <w:color w:val="000000"/>
                <w:sz w:val="22"/>
                <w:u w:color="auto"/>
              </w:rPr>
            </w:pPr>
            <w:r>
              <w:rPr>
                <w:rFonts w:hint="eastAsia" w:ascii="Times New Roman" w:hAnsi="Times New Roman" w:eastAsia="宋体" w:cs="Times New Roman"/>
                <w:color w:val="000000"/>
                <w:sz w:val="22"/>
                <w:u w:color="auto"/>
                <w:lang w:val="en-US" w:eastAsia="zh-CN"/>
              </w:rPr>
              <w:t>-</w:t>
            </w:r>
          </w:p>
        </w:tc>
        <w:tc>
          <w:tcPr>
            <w:tcW w:w="559"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100</w:t>
            </w:r>
            <w:r>
              <w:rPr>
                <w:rFonts w:hint="eastAsia" w:ascii="Times New Roman" w:hAnsi="Times New Roman" w:eastAsia="宋体" w:cs="Times New Roman"/>
                <w:color w:val="000000"/>
                <w:sz w:val="22"/>
                <w:u w:color="auto"/>
                <w:lang w:eastAsia="zh-CN"/>
              </w:rPr>
              <w:t>.00%</w:t>
            </w:r>
          </w:p>
        </w:tc>
        <w:tc>
          <w:tcPr>
            <w:tcW w:w="399" w:type="pct"/>
            <w:vAlign w:val="center"/>
          </w:tcPr>
          <w:p>
            <w:pPr>
              <w:jc w:val="center"/>
            </w:pPr>
            <w:r>
              <w:rPr>
                <w:rFonts w:hint="default" w:ascii="Times New Roman" w:hAnsi="Times New Roman" w:eastAsia="宋体" w:cs="Times New Roman"/>
                <w:color w:val="000000"/>
                <w:sz w:val="22"/>
                <w:u w:color="auto"/>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63"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48" w:type="pct"/>
            <w:shd w:val="clear" w:color="auto" w:fill="C7E2FA"/>
            <w:vAlign w:val="center"/>
          </w:tcPr>
          <w:p>
            <w:pPr>
              <w:jc w:val="center"/>
            </w:pPr>
            <w:r>
              <w:rPr>
                <w:rFonts w:hint="default" w:ascii="Times New Roman" w:hAnsi="Times New Roman" w:eastAsia="宋体" w:cs="Times New Roman"/>
                <w:color w:val="000000"/>
                <w:sz w:val="22"/>
                <w:u w:color="auto"/>
              </w:rPr>
              <w:t>16.22%</w:t>
            </w:r>
          </w:p>
        </w:tc>
        <w:tc>
          <w:tcPr>
            <w:tcW w:w="531" w:type="pct"/>
            <w:shd w:val="clear" w:color="auto" w:fill="C7E2FA"/>
            <w:vAlign w:val="center"/>
          </w:tcPr>
          <w:p>
            <w:pPr>
              <w:jc w:val="center"/>
            </w:pPr>
            <w:r>
              <w:rPr>
                <w:rFonts w:hint="default" w:ascii="Times New Roman" w:hAnsi="Times New Roman" w:eastAsia="宋体" w:cs="Times New Roman"/>
                <w:color w:val="000000"/>
                <w:sz w:val="22"/>
                <w:u w:color="auto"/>
              </w:rPr>
              <w:t>27.03%</w:t>
            </w:r>
          </w:p>
        </w:tc>
        <w:tc>
          <w:tcPr>
            <w:tcW w:w="532" w:type="pct"/>
            <w:shd w:val="clear" w:color="auto" w:fill="C7E2FA"/>
            <w:vAlign w:val="center"/>
          </w:tcPr>
          <w:p>
            <w:pPr>
              <w:jc w:val="center"/>
            </w:pPr>
            <w:r>
              <w:rPr>
                <w:rFonts w:hint="default" w:ascii="Times New Roman" w:hAnsi="Times New Roman" w:eastAsia="宋体" w:cs="Times New Roman"/>
                <w:color w:val="000000"/>
                <w:sz w:val="22"/>
                <w:u w:color="auto"/>
              </w:rPr>
              <w:t>48.65%</w:t>
            </w:r>
          </w:p>
        </w:tc>
        <w:tc>
          <w:tcPr>
            <w:tcW w:w="501"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.70%</w:t>
            </w:r>
          </w:p>
        </w:tc>
        <w:tc>
          <w:tcPr>
            <w:tcW w:w="462" w:type="pct"/>
            <w:shd w:val="clear" w:color="auto" w:fill="C7E2FA"/>
            <w:vAlign w:val="center"/>
          </w:tcPr>
          <w:p>
            <w:pPr>
              <w:jc w:val="center"/>
            </w:pPr>
            <w:r>
              <w:rPr>
                <w:rFonts w:hint="default" w:ascii="Times New Roman" w:hAnsi="Times New Roman" w:eastAsia="宋体" w:cs="Times New Roman"/>
                <w:color w:val="000000"/>
                <w:sz w:val="22"/>
                <w:u w:color="auto"/>
              </w:rPr>
              <w:t>5.41%</w:t>
            </w:r>
          </w:p>
        </w:tc>
        <w:tc>
          <w:tcPr>
            <w:tcW w:w="559" w:type="pct"/>
            <w:shd w:val="clear" w:color="auto" w:fill="C7E2FA"/>
            <w:vAlign w:val="center"/>
          </w:tcPr>
          <w:p>
            <w:pPr>
              <w:jc w:val="center"/>
            </w:pPr>
            <w:r>
              <w:rPr>
                <w:rFonts w:hint="default" w:ascii="Times New Roman" w:hAnsi="Times New Roman" w:eastAsia="宋体" w:cs="Times New Roman"/>
                <w:color w:val="000000"/>
                <w:sz w:val="22"/>
                <w:u w:color="auto"/>
              </w:rPr>
              <w:t>91.89%</w:t>
            </w:r>
          </w:p>
        </w:tc>
        <w:tc>
          <w:tcPr>
            <w:tcW w:w="399" w:type="pct"/>
            <w:shd w:val="clear" w:color="auto" w:fill="C7E2FA"/>
            <w:vAlign w:val="center"/>
          </w:tcPr>
          <w:p>
            <w:pPr>
              <w:jc w:val="center"/>
            </w:pPr>
            <w:r>
              <w:rPr>
                <w:rFonts w:hint="default" w:ascii="Times New Roman" w:hAnsi="Times New Roman" w:eastAsia="宋体" w:cs="Times New Roman"/>
                <w:color w:val="000000"/>
                <w:sz w:val="22"/>
                <w:u w:color="auto"/>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63" w:type="pct"/>
            <w:vAlign w:val="center"/>
          </w:tcPr>
          <w:p>
            <w:pPr>
              <w:jc w:val="center"/>
            </w:pPr>
            <w:r>
              <w:rPr>
                <w:rFonts w:hint="default" w:ascii="Times New Roman" w:hAnsi="Times New Roman" w:eastAsia="宋体" w:cs="Times New Roman"/>
                <w:color w:val="000000"/>
                <w:sz w:val="22"/>
                <w:u w:color="auto"/>
              </w:rPr>
              <w:t>财务管理</w:t>
            </w:r>
          </w:p>
        </w:tc>
        <w:tc>
          <w:tcPr>
            <w:tcW w:w="548" w:type="pct"/>
            <w:vAlign w:val="center"/>
          </w:tcPr>
          <w:p>
            <w:pPr>
              <w:jc w:val="center"/>
            </w:pPr>
            <w:r>
              <w:rPr>
                <w:rFonts w:hint="default" w:ascii="Times New Roman" w:hAnsi="Times New Roman" w:eastAsia="宋体" w:cs="Times New Roman"/>
                <w:color w:val="000000"/>
                <w:sz w:val="22"/>
                <w:u w:color="auto"/>
              </w:rPr>
              <w:t>11.11%</w:t>
            </w:r>
          </w:p>
        </w:tc>
        <w:tc>
          <w:tcPr>
            <w:tcW w:w="531" w:type="pct"/>
            <w:vAlign w:val="center"/>
          </w:tcPr>
          <w:p>
            <w:pPr>
              <w:jc w:val="center"/>
            </w:pPr>
            <w:r>
              <w:rPr>
                <w:rFonts w:hint="default" w:ascii="Times New Roman" w:hAnsi="Times New Roman" w:eastAsia="宋体" w:cs="Times New Roman"/>
                <w:color w:val="000000"/>
                <w:sz w:val="22"/>
                <w:u w:color="auto"/>
              </w:rPr>
              <w:t>30.56%</w:t>
            </w:r>
          </w:p>
        </w:tc>
        <w:tc>
          <w:tcPr>
            <w:tcW w:w="532"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46</w:t>
            </w:r>
            <w:r>
              <w:rPr>
                <w:rFonts w:hint="eastAsia" w:ascii="Times New Roman" w:hAnsi="Times New Roman" w:eastAsia="宋体" w:cs="Times New Roman"/>
                <w:color w:val="000000"/>
                <w:sz w:val="22"/>
                <w:u w:color="auto"/>
                <w:lang w:eastAsia="zh-CN"/>
              </w:rPr>
              <w:t>.30%</w:t>
            </w:r>
          </w:p>
        </w:tc>
        <w:tc>
          <w:tcPr>
            <w:tcW w:w="501" w:type="pct"/>
            <w:vAlign w:val="center"/>
          </w:tcPr>
          <w:p>
            <w:pPr>
              <w:jc w:val="center"/>
            </w:pPr>
            <w:r>
              <w:rPr>
                <w:rFonts w:hint="default" w:ascii="Times New Roman" w:hAnsi="Times New Roman" w:eastAsia="宋体" w:cs="Times New Roman"/>
                <w:color w:val="000000"/>
                <w:sz w:val="22"/>
                <w:u w:color="auto"/>
              </w:rPr>
              <w:t>7.41%</w:t>
            </w:r>
          </w:p>
        </w:tc>
        <w:tc>
          <w:tcPr>
            <w:tcW w:w="462" w:type="pct"/>
            <w:vAlign w:val="center"/>
          </w:tcPr>
          <w:p>
            <w:pPr>
              <w:jc w:val="center"/>
            </w:pPr>
            <w:r>
              <w:rPr>
                <w:rFonts w:hint="default" w:ascii="Times New Roman" w:hAnsi="Times New Roman" w:eastAsia="宋体" w:cs="Times New Roman"/>
                <w:color w:val="000000"/>
                <w:sz w:val="22"/>
                <w:u w:color="auto"/>
              </w:rPr>
              <w:t>4.63%</w:t>
            </w:r>
          </w:p>
        </w:tc>
        <w:tc>
          <w:tcPr>
            <w:tcW w:w="559" w:type="pct"/>
            <w:vAlign w:val="center"/>
          </w:tcPr>
          <w:p>
            <w:pPr>
              <w:jc w:val="center"/>
            </w:pPr>
            <w:r>
              <w:rPr>
                <w:rFonts w:hint="default" w:ascii="Times New Roman" w:hAnsi="Times New Roman" w:eastAsia="宋体" w:cs="Times New Roman"/>
                <w:color w:val="000000"/>
                <w:sz w:val="22"/>
                <w:u w:color="auto"/>
              </w:rPr>
              <w:t>87.96%</w:t>
            </w:r>
          </w:p>
        </w:tc>
        <w:tc>
          <w:tcPr>
            <w:tcW w:w="399" w:type="pct"/>
            <w:vAlign w:val="center"/>
          </w:tcPr>
          <w:p>
            <w:pPr>
              <w:jc w:val="center"/>
            </w:pPr>
            <w:r>
              <w:rPr>
                <w:rFonts w:hint="default" w:ascii="Times New Roman" w:hAnsi="Times New Roman" w:eastAsia="宋体" w:cs="Times New Roman"/>
                <w:color w:val="000000"/>
                <w:sz w:val="22"/>
                <w:u w:color="auto"/>
              </w:rPr>
              <w:t>3.37</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28"/>
        </w:numPr>
        <w:shd w:val="clear" w:color="auto" w:fill="FFFFFF"/>
        <w:spacing w:before="15" w:after="15" w:line="360" w:lineRule="auto"/>
        <w:jc w:val="left"/>
        <w:outlineLvl w:val="1"/>
      </w:pPr>
      <w:bookmarkStart w:id="29" w:name="_Toc24149"/>
      <w:r>
        <w:rPr>
          <w:rFonts w:ascii="黑体" w:hAnsi="黑体" w:eastAsia="黑体" w:cs="黑体"/>
          <w:b/>
          <w:color w:val="0F6FC6"/>
          <w:sz w:val="30"/>
          <w:u w:color="auto"/>
        </w:rPr>
        <w:t>七、工作稳定性</w:t>
      </w:r>
      <w:bookmarkEnd w:id="29"/>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工作稳定性是衡量毕业至今，毕业生更换工作单位的情况；离职率=（更换工作单位在1次及以上的人数/更换和未更换工作单位的总人数）*100.00%，稳定率=100.00%-离职率。其中，离职率越高，则其工作稳定性相对较差；反之，离职率越低，则其工作稳定性相对较高。</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eastAsia" w:ascii="Times New Roman" w:hAnsi="Times New Roman" w:eastAsia="宋体" w:cs="Times New Roman"/>
          <w:b w:val="0"/>
          <w:color w:val="000000"/>
          <w:sz w:val="24"/>
          <w:u w:color="auto"/>
          <w:lang w:eastAsia="zh-CN"/>
        </w:rPr>
        <w:t>经济管理系</w:t>
      </w:r>
      <w:r>
        <w:rPr>
          <w:rFonts w:hint="default" w:ascii="Times New Roman" w:hAnsi="Times New Roman" w:eastAsia="宋体" w:cs="Times New Roman"/>
          <w:b w:val="0"/>
          <w:color w:val="000000"/>
          <w:sz w:val="24"/>
          <w:u w:color="auto"/>
        </w:rPr>
        <w:t>2023届毕业生的工作稳定性为85</w:t>
      </w:r>
      <w:r>
        <w:rPr>
          <w:rFonts w:hint="eastAsia" w:ascii="Times New Roman" w:hAnsi="Times New Roman" w:eastAsia="宋体" w:cs="Times New Roman"/>
          <w:b w:val="0"/>
          <w:color w:val="000000"/>
          <w:sz w:val="24"/>
          <w:u w:color="auto"/>
          <w:lang w:eastAsia="zh-CN"/>
        </w:rPr>
        <w:t>.80%</w:t>
      </w:r>
      <w:r>
        <w:rPr>
          <w:rFonts w:hint="default" w:ascii="Times New Roman" w:hAnsi="Times New Roman" w:eastAsia="宋体" w:cs="Times New Roman"/>
          <w:b w:val="0"/>
          <w:color w:val="000000"/>
          <w:sz w:val="24"/>
          <w:u w:color="auto"/>
        </w:rPr>
        <w:t>，离职率为</w:t>
      </w:r>
      <w:r>
        <w:rPr>
          <w:rFonts w:hint="eastAsia" w:ascii="Times New Roman" w:hAnsi="Times New Roman" w:eastAsia="宋体" w:cs="Times New Roman"/>
          <w:b w:val="0"/>
          <w:color w:val="000000"/>
          <w:sz w:val="24"/>
          <w:u w:color="auto"/>
          <w:lang w:val="en-US" w:eastAsia="zh-CN"/>
        </w:rPr>
        <w:t>14.20</w:t>
      </w:r>
      <w:r>
        <w:rPr>
          <w:rFonts w:hint="default" w:ascii="Times New Roman" w:hAnsi="Times New Roman" w:eastAsia="宋体" w:cs="Times New Roman"/>
          <w:b w:val="0"/>
          <w:color w:val="000000"/>
          <w:sz w:val="24"/>
          <w:u w:color="auto"/>
        </w:rPr>
        <w:t>%。较低的离职率表明毕业生换工作的意愿较低，一次就业质量处于较高水平。</w:t>
      </w:r>
    </w:p>
    <w:p>
      <w:pPr>
        <w:jc w:val="center"/>
      </w:pPr>
      <w:r>
        <w:drawing>
          <wp:inline distT="0" distB="0" distL="0" distR="0">
            <wp:extent cx="4319905" cy="2159635"/>
            <wp:effectExtent l="0" t="0" r="8255" b="4445"/>
            <wp:docPr id="2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line="360" w:lineRule="auto"/>
        <w:jc w:val="center"/>
      </w:pPr>
      <w:r>
        <w:rPr>
          <w:rFonts w:hint="default" w:ascii="Times New Roman" w:hAnsi="Times New Roman" w:eastAsia="黑体" w:cs="Times New Roman"/>
          <w:b/>
          <w:color w:val="0F6FC6"/>
          <w:sz w:val="21"/>
          <w:u w:color="auto"/>
        </w:rPr>
        <w:t>图3-10  2023届毕业生离职率</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各专业的离职率分布如下：</w:t>
      </w:r>
    </w:p>
    <w:p>
      <w:pPr>
        <w:spacing w:line="360" w:lineRule="auto"/>
        <w:jc w:val="center"/>
      </w:pPr>
      <w:r>
        <w:rPr>
          <w:rFonts w:hint="default" w:ascii="Times New Roman" w:hAnsi="Times New Roman" w:eastAsia="黑体" w:cs="Times New Roman"/>
          <w:b/>
          <w:color w:val="0F6FC6"/>
          <w:sz w:val="21"/>
          <w:u w:color="auto"/>
        </w:rPr>
        <w:t>表3-10  2023届各专业毕业生离职率分布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0F6FC6"/>
            <w:vAlign w:val="center"/>
          </w:tcPr>
          <w:p>
            <w:pPr>
              <w:jc w:val="center"/>
            </w:pPr>
            <w:r>
              <w:rPr>
                <w:rFonts w:ascii="宋体" w:hAnsi="宋体" w:eastAsia="宋体" w:cs="宋体"/>
                <w:b/>
                <w:color w:val="FFFFFF"/>
                <w:sz w:val="22"/>
                <w:u w:color="auto"/>
              </w:rPr>
              <w:t>专业</w:t>
            </w:r>
          </w:p>
        </w:tc>
        <w:tc>
          <w:tcPr>
            <w:tcW w:w="2500" w:type="pct"/>
            <w:shd w:val="clear" w:color="auto" w:fill="0F6FC6"/>
            <w:vAlign w:val="center"/>
          </w:tcPr>
          <w:p>
            <w:pPr>
              <w:jc w:val="center"/>
            </w:pPr>
            <w:r>
              <w:rPr>
                <w:rFonts w:ascii="宋体" w:hAnsi="宋体" w:eastAsia="宋体" w:cs="宋体"/>
                <w:b/>
                <w:color w:val="FFFFFF"/>
                <w:sz w:val="22"/>
                <w:u w:color="auto"/>
              </w:rPr>
              <w:t>离职率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经济学</w:t>
            </w:r>
          </w:p>
        </w:tc>
        <w:tc>
          <w:tcPr>
            <w:tcW w:w="2500" w:type="pct"/>
            <w:vAlign w:val="center"/>
          </w:tcPr>
          <w:p>
            <w:pPr>
              <w:jc w:val="center"/>
            </w:pPr>
            <w:r>
              <w:rPr>
                <w:rFonts w:hint="default" w:ascii="Times New Roman" w:hAnsi="Times New Roman" w:eastAsia="宋体" w:cs="Times New Roman"/>
                <w:color w:val="000000"/>
                <w:sz w:val="22"/>
                <w:u w:color="auto"/>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人力资源管理</w:t>
            </w:r>
          </w:p>
        </w:tc>
        <w:tc>
          <w:tcPr>
            <w:tcW w:w="2500" w:type="pct"/>
            <w:vAlign w:val="center"/>
          </w:tcPr>
          <w:p>
            <w:pPr>
              <w:jc w:val="center"/>
            </w:pPr>
            <w:r>
              <w:rPr>
                <w:rFonts w:hint="default" w:ascii="Times New Roman" w:hAnsi="Times New Roman" w:eastAsia="宋体" w:cs="Times New Roman"/>
                <w:color w:val="000000"/>
                <w:sz w:val="22"/>
                <w:u w:color="auto"/>
              </w:rPr>
              <w:t>16.22%</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29"/>
        </w:numPr>
        <w:shd w:val="clear" w:color="auto" w:fill="FFFFFF"/>
        <w:spacing w:before="15" w:after="15" w:line="360" w:lineRule="auto"/>
        <w:jc w:val="left"/>
        <w:outlineLvl w:val="1"/>
      </w:pPr>
      <w:bookmarkStart w:id="30" w:name="_Toc10965"/>
      <w:r>
        <w:rPr>
          <w:rFonts w:ascii="黑体" w:hAnsi="黑体" w:eastAsia="黑体" w:cs="黑体"/>
          <w:b/>
          <w:color w:val="0F6FC6"/>
          <w:sz w:val="30"/>
          <w:u w:color="auto"/>
        </w:rPr>
        <w:t>八、社会保障度</w:t>
      </w:r>
      <w:bookmarkEnd w:id="30"/>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社会保障度是指毕业生所在用人单位为毕业生提供的社会保障，社会保障度越高代表毕业生就业质量较好。</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2023届毕业生就业单位为毕业生提供的社会保障情况较为完善，</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五险一金外还提供其他保障和补贴</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占比有29.47%。</w:t>
      </w:r>
    </w:p>
    <w:p>
      <w:pPr>
        <w:jc w:val="center"/>
      </w:pPr>
      <w:r>
        <w:drawing>
          <wp:inline distT="0" distB="0" distL="0" distR="0">
            <wp:extent cx="4319905" cy="2159635"/>
            <wp:effectExtent l="0" t="0" r="8255" b="4445"/>
            <wp:docPr id="23"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line="360" w:lineRule="auto"/>
        <w:jc w:val="center"/>
      </w:pPr>
      <w:r>
        <w:rPr>
          <w:rFonts w:hint="default" w:ascii="Times New Roman" w:hAnsi="Times New Roman" w:eastAsia="黑体" w:cs="Times New Roman"/>
          <w:b/>
          <w:color w:val="0F6FC6"/>
          <w:sz w:val="21"/>
          <w:u w:color="auto"/>
        </w:rPr>
        <w:t>图3-11  2023届毕业生社会保障情况（单位：%）</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各专业的社会保障度分布如下：</w:t>
      </w:r>
    </w:p>
    <w:p>
      <w:pPr>
        <w:spacing w:line="360" w:lineRule="auto"/>
        <w:jc w:val="center"/>
      </w:pPr>
      <w:r>
        <w:rPr>
          <w:rFonts w:hint="default" w:ascii="Times New Roman" w:hAnsi="Times New Roman" w:eastAsia="黑体" w:cs="Times New Roman"/>
          <w:b/>
          <w:color w:val="0F6FC6"/>
          <w:sz w:val="21"/>
          <w:u w:color="auto"/>
        </w:rPr>
        <w:t>表3-11  2023届各专业毕业生社会保障情况分布</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0F6FC6"/>
            <w:vAlign w:val="center"/>
          </w:tcPr>
          <w:p>
            <w:pPr>
              <w:jc w:val="center"/>
            </w:pPr>
            <w:r>
              <w:rPr>
                <w:rFonts w:ascii="宋体" w:hAnsi="宋体" w:eastAsia="宋体" w:cs="宋体"/>
                <w:b/>
                <w:color w:val="FFFFFF"/>
                <w:sz w:val="22"/>
                <w:u w:color="auto"/>
              </w:rPr>
              <w:t>专业</w:t>
            </w:r>
          </w:p>
        </w:tc>
        <w:tc>
          <w:tcPr>
            <w:tcW w:w="2500" w:type="pct"/>
            <w:shd w:val="clear" w:color="auto" w:fill="0F6FC6"/>
            <w:vAlign w:val="center"/>
          </w:tcPr>
          <w:p>
            <w:pPr>
              <w:jc w:val="center"/>
            </w:pPr>
            <w:r>
              <w:rPr>
                <w:rFonts w:ascii="宋体" w:hAnsi="宋体" w:eastAsia="宋体" w:cs="宋体"/>
                <w:b/>
                <w:color w:val="FFFFFF"/>
                <w:sz w:val="22"/>
                <w:u w:color="auto"/>
              </w:rPr>
              <w:t>社会保障度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经济学</w:t>
            </w:r>
          </w:p>
        </w:tc>
        <w:tc>
          <w:tcPr>
            <w:tcW w:w="2500" w:type="pct"/>
            <w:vAlign w:val="center"/>
          </w:tcPr>
          <w:p>
            <w:pPr>
              <w:jc w:val="center"/>
            </w:pPr>
            <w:r>
              <w:rPr>
                <w:rFonts w:hint="default" w:ascii="Times New Roman" w:hAnsi="Times New Roman" w:eastAsia="宋体" w:cs="Times New Roman"/>
                <w:color w:val="000000"/>
                <w:sz w:val="22"/>
                <w:u w:color="auto"/>
              </w:rPr>
              <w:t>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85.19%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财务管理</w:t>
            </w:r>
          </w:p>
        </w:tc>
        <w:tc>
          <w:tcPr>
            <w:tcW w:w="2500"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75</w:t>
            </w:r>
            <w:r>
              <w:rPr>
                <w:rFonts w:hint="eastAsia" w:ascii="Times New Roman" w:hAnsi="Times New Roman" w:eastAsia="宋体" w:cs="Times New Roman"/>
                <w:color w:val="000000"/>
                <w:sz w:val="22"/>
                <w:u w:color="auto"/>
                <w:lang w:eastAsia="zh-CN"/>
              </w:rPr>
              <w:t>.00%</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pageBreakBefore/>
        <w:numPr>
          <w:ilvl w:val="0"/>
          <w:numId w:val="30"/>
        </w:numPr>
        <w:pBdr>
          <w:top w:val="single" w:color="0F6FC6" w:sz="4" w:space="0"/>
          <w:left w:val="single" w:color="0F6FC6" w:sz="4" w:space="0"/>
          <w:bottom w:val="single" w:color="0F6FC6" w:sz="4" w:space="0"/>
          <w:right w:val="single" w:color="0F6FC6" w:sz="4" w:space="0"/>
        </w:pBdr>
        <w:shd w:val="clear" w:color="auto" w:fill="0F6FC6"/>
        <w:spacing w:before="15" w:after="15" w:line="360" w:lineRule="auto"/>
        <w:jc w:val="center"/>
        <w:outlineLvl w:val="0"/>
      </w:pPr>
      <w:bookmarkStart w:id="31" w:name="_Toc3338"/>
      <w:r>
        <w:rPr>
          <w:rFonts w:hint="default" w:ascii="Times New Roman" w:hAnsi="Times New Roman" w:eastAsia="黑体" w:cs="Times New Roman"/>
          <w:b/>
          <w:color w:val="FFFFFF"/>
          <w:sz w:val="36"/>
          <w:u w:color="auto"/>
        </w:rPr>
        <w:t>PART 04  对教育教学和服务的反馈</w:t>
      </w:r>
      <w:bookmarkEnd w:id="31"/>
    </w:p>
    <w:p>
      <w:r>
        <w:t>
</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学生是教育活动的主体，直接参与到学校教育教学计划安排的各项活动。作为高校人才培养的主要评价主体，毕业生对学校教育教学和服务的反馈建议对学校人才培养的改进和完善有重要的参考价值。调研指标包括毕业生对母校的满意度、对课程的评价、对任课老师的评价等。</w:t>
      </w:r>
    </w:p>
    <w:p>
      <w:pPr>
        <w:numPr>
          <w:ilvl w:val="1"/>
          <w:numId w:val="31"/>
        </w:numPr>
        <w:shd w:val="clear" w:color="auto" w:fill="FFFFFF"/>
        <w:spacing w:before="15" w:after="15" w:line="360" w:lineRule="auto"/>
        <w:jc w:val="left"/>
        <w:outlineLvl w:val="1"/>
      </w:pPr>
      <w:bookmarkStart w:id="32" w:name="_Toc31101"/>
      <w:r>
        <w:rPr>
          <w:rFonts w:ascii="黑体" w:hAnsi="黑体" w:eastAsia="黑体" w:cs="黑体"/>
          <w:b/>
          <w:color w:val="0F6FC6"/>
          <w:sz w:val="30"/>
          <w:u w:color="auto"/>
        </w:rPr>
        <w:t>一、对母校的总体评价</w:t>
      </w:r>
      <w:bookmarkEnd w:id="32"/>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母校满意度指毕业生对学校整体的评价。调研该部分有利于进一步改进学校教育教学、人才培养等方面工作。将毕业生对母校的满意度评价分别为</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很满意、比较满意、基本满意、比较不满意和很不满意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；满意度=</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比较满意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基本满意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占比；另外针对毕业生的反馈分别赋予1-5分（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很不满意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=5分），计算其均值。具体内容如下所示。</w:t>
      </w:r>
    </w:p>
    <w:p>
      <w:pPr>
        <w:numPr>
          <w:ilvl w:val="2"/>
          <w:numId w:val="32"/>
        </w:numPr>
        <w:shd w:val="clear" w:color="auto" w:fill="FFFFFF"/>
        <w:spacing w:before="15" w:after="15" w:line="360" w:lineRule="auto"/>
        <w:jc w:val="left"/>
        <w:outlineLvl w:val="2"/>
      </w:pPr>
      <w:bookmarkStart w:id="33" w:name="_Toc31840"/>
      <w:r>
        <w:rPr>
          <w:rFonts w:ascii="黑体" w:hAnsi="黑体" w:eastAsia="黑体" w:cs="黑体"/>
          <w:b/>
          <w:color w:val="0F6FC6"/>
          <w:sz w:val="28"/>
          <w:u w:color="auto"/>
        </w:rPr>
        <w:t>（一）母校满意度评价</w:t>
      </w:r>
      <w:bookmarkEnd w:id="33"/>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2023届毕业生对母校的满意度为97.11%。可见毕业生对母校人才培养过程及校风学风等方面均比较认同。</w:t>
      </w:r>
    </w:p>
    <w:p>
      <w:pPr>
        <w:jc w:val="center"/>
      </w:pPr>
      <w:r>
        <w:drawing>
          <wp:inline distT="0" distB="0" distL="0" distR="0">
            <wp:extent cx="4319905" cy="2159635"/>
            <wp:effectExtent l="0" t="0" r="8255" b="4445"/>
            <wp:docPr id="24"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line="360" w:lineRule="auto"/>
        <w:jc w:val="center"/>
      </w:pPr>
      <w:r>
        <w:rPr>
          <w:rFonts w:hint="default" w:ascii="Times New Roman" w:hAnsi="Times New Roman" w:eastAsia="黑体" w:cs="Times New Roman"/>
          <w:b/>
          <w:color w:val="0F6FC6"/>
          <w:sz w:val="21"/>
          <w:u w:color="auto"/>
        </w:rPr>
        <w:t>图4-1  2023届毕业生对母校的满意度评价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各专业毕业生对母校满意度分布如下：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   2023届各专业毕业生对母校满意度评价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07"/>
        <w:gridCol w:w="1018"/>
        <w:gridCol w:w="949"/>
        <w:gridCol w:w="925"/>
        <w:gridCol w:w="879"/>
        <w:gridCol w:w="96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59" w:type="pct"/>
            <w:shd w:val="clear" w:color="auto" w:fill="0F6FC6"/>
            <w:vAlign w:val="center"/>
          </w:tcPr>
          <w:p>
            <w:pPr>
              <w:jc w:val="center"/>
            </w:pPr>
            <w:r>
              <w:rPr>
                <w:rFonts w:ascii="宋体" w:hAnsi="宋体" w:eastAsia="宋体" w:cs="宋体"/>
                <w:b/>
                <w:color w:val="FFFFFF"/>
                <w:sz w:val="22"/>
                <w:u w:color="auto"/>
              </w:rPr>
              <w:t>很满意</w:t>
            </w:r>
          </w:p>
        </w:tc>
        <w:tc>
          <w:tcPr>
            <w:tcW w:w="56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8"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0"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59" w:type="pct"/>
            <w:vAlign w:val="center"/>
          </w:tcPr>
          <w:p>
            <w:pPr>
              <w:jc w:val="center"/>
            </w:pPr>
            <w:r>
              <w:rPr>
                <w:rFonts w:hint="default" w:ascii="Times New Roman" w:hAnsi="Times New Roman" w:eastAsia="宋体" w:cs="Times New Roman"/>
                <w:color w:val="000000"/>
                <w:sz w:val="22"/>
                <w:u w:color="auto"/>
              </w:rPr>
              <w:t>55.75%</w:t>
            </w:r>
          </w:p>
        </w:tc>
        <w:tc>
          <w:tcPr>
            <w:tcW w:w="565" w:type="pct"/>
            <w:vAlign w:val="center"/>
          </w:tcPr>
          <w:p>
            <w:pPr>
              <w:jc w:val="center"/>
            </w:pPr>
            <w:r>
              <w:rPr>
                <w:rFonts w:hint="default" w:ascii="Times New Roman" w:hAnsi="Times New Roman" w:eastAsia="宋体" w:cs="Times New Roman"/>
                <w:color w:val="000000"/>
                <w:sz w:val="22"/>
                <w:u w:color="auto"/>
              </w:rPr>
              <w:t>31.03%</w:t>
            </w:r>
          </w:p>
        </w:tc>
        <w:tc>
          <w:tcPr>
            <w:tcW w:w="527" w:type="pct"/>
            <w:vAlign w:val="center"/>
          </w:tcPr>
          <w:p>
            <w:pPr>
              <w:jc w:val="center"/>
            </w:pPr>
            <w:r>
              <w:rPr>
                <w:rFonts w:hint="default" w:ascii="Times New Roman" w:hAnsi="Times New Roman" w:eastAsia="宋体" w:cs="Times New Roman"/>
                <w:color w:val="000000"/>
                <w:sz w:val="22"/>
                <w:u w:color="auto"/>
              </w:rPr>
              <w:t>10.92%</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1.15%</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1.15%</w:t>
            </w:r>
          </w:p>
        </w:tc>
        <w:tc>
          <w:tcPr>
            <w:tcW w:w="538" w:type="pct"/>
            <w:vAlign w:val="center"/>
          </w:tcPr>
          <w:p>
            <w:pPr>
              <w:jc w:val="center"/>
            </w:pPr>
            <w:r>
              <w:rPr>
                <w:rFonts w:hint="default" w:ascii="Times New Roman" w:hAnsi="Times New Roman" w:eastAsia="宋体" w:cs="Times New Roman"/>
                <w:color w:val="000000"/>
                <w:sz w:val="22"/>
                <w:u w:color="auto"/>
              </w:rPr>
              <w:t>97</w:t>
            </w:r>
            <w:r>
              <w:rPr>
                <w:rFonts w:hint="eastAsia" w:ascii="Times New Roman" w:hAnsi="Times New Roman" w:eastAsia="宋体" w:cs="Times New Roman"/>
                <w:color w:val="000000"/>
                <w:sz w:val="22"/>
                <w:u w:color="auto"/>
                <w:lang w:eastAsia="zh-CN"/>
              </w:rPr>
              <w:t>.70%</w:t>
            </w:r>
          </w:p>
        </w:tc>
        <w:tc>
          <w:tcPr>
            <w:tcW w:w="400" w:type="pct"/>
            <w:vAlign w:val="center"/>
          </w:tcPr>
          <w:p>
            <w:pPr>
              <w:jc w:val="center"/>
            </w:pPr>
            <w:r>
              <w:rPr>
                <w:rFonts w:hint="default" w:ascii="Times New Roman" w:hAnsi="Times New Roman" w:eastAsia="宋体" w:cs="Times New Roman"/>
                <w:color w:val="000000"/>
                <w:sz w:val="22"/>
                <w:u w:color="auto"/>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59" w:type="pct"/>
            <w:shd w:val="clear" w:color="auto" w:fill="C7E2FA"/>
            <w:vAlign w:val="center"/>
          </w:tcPr>
          <w:p>
            <w:pPr>
              <w:jc w:val="center"/>
            </w:pPr>
            <w:r>
              <w:rPr>
                <w:rFonts w:hint="default" w:ascii="Times New Roman" w:hAnsi="Times New Roman" w:eastAsia="宋体" w:cs="Times New Roman"/>
                <w:color w:val="000000"/>
                <w:sz w:val="22"/>
                <w:u w:color="auto"/>
              </w:rPr>
              <w:t>57.65%</w:t>
            </w:r>
          </w:p>
        </w:tc>
        <w:tc>
          <w:tcPr>
            <w:tcW w:w="56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29.41%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10.59%</w:t>
            </w:r>
          </w:p>
        </w:tc>
        <w:tc>
          <w:tcPr>
            <w:tcW w:w="514" w:type="pct"/>
            <w:shd w:val="clear" w:color="auto" w:fill="C7E2FA"/>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2.35%</w:t>
            </w:r>
          </w:p>
        </w:tc>
        <w:tc>
          <w:tcPr>
            <w:tcW w:w="538" w:type="pct"/>
            <w:shd w:val="clear" w:color="auto" w:fill="C7E2FA"/>
            <w:vAlign w:val="center"/>
          </w:tcPr>
          <w:p>
            <w:pPr>
              <w:jc w:val="center"/>
            </w:pPr>
            <w:r>
              <w:rPr>
                <w:rFonts w:hint="default" w:ascii="Times New Roman" w:hAnsi="Times New Roman" w:eastAsia="宋体" w:cs="Times New Roman"/>
                <w:color w:val="000000"/>
                <w:sz w:val="22"/>
                <w:u w:color="auto"/>
              </w:rPr>
              <w:t>97.65%</w:t>
            </w:r>
          </w:p>
        </w:tc>
        <w:tc>
          <w:tcPr>
            <w:tcW w:w="400" w:type="pct"/>
            <w:shd w:val="clear" w:color="auto" w:fill="C7E2FA"/>
            <w:vAlign w:val="center"/>
          </w:tcPr>
          <w:p>
            <w:pPr>
              <w:jc w:val="center"/>
            </w:pPr>
            <w:r>
              <w:rPr>
                <w:rFonts w:hint="default" w:ascii="Times New Roman" w:hAnsi="Times New Roman" w:eastAsia="宋体" w:cs="Times New Roman"/>
                <w:color w:val="000000"/>
                <w:sz w:val="22"/>
                <w:u w:color="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59" w:type="pct"/>
            <w:vAlign w:val="center"/>
          </w:tcPr>
          <w:p>
            <w:pPr>
              <w:jc w:val="center"/>
            </w:pPr>
            <w:r>
              <w:rPr>
                <w:rFonts w:hint="default" w:ascii="Times New Roman" w:hAnsi="Times New Roman" w:eastAsia="宋体" w:cs="Times New Roman"/>
                <w:color w:val="000000"/>
                <w:sz w:val="22"/>
                <w:u w:color="auto"/>
              </w:rPr>
              <w:t>59.62%</w:t>
            </w:r>
          </w:p>
        </w:tc>
        <w:tc>
          <w:tcPr>
            <w:tcW w:w="565" w:type="pct"/>
            <w:vAlign w:val="center"/>
          </w:tcPr>
          <w:p>
            <w:pPr>
              <w:jc w:val="center"/>
            </w:pPr>
            <w:r>
              <w:rPr>
                <w:rFonts w:hint="default" w:ascii="Times New Roman" w:hAnsi="Times New Roman" w:eastAsia="宋体" w:cs="Times New Roman"/>
                <w:color w:val="000000"/>
                <w:sz w:val="22"/>
                <w:u w:color="auto"/>
              </w:rPr>
              <w:t>19.23%</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15.38%</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38"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400" w:type="pct"/>
            <w:vAlign w:val="center"/>
          </w:tcPr>
          <w:p>
            <w:pPr>
              <w:jc w:val="center"/>
            </w:pPr>
            <w:r>
              <w:rPr>
                <w:rFonts w:hint="default" w:ascii="Times New Roman" w:hAnsi="Times New Roman" w:eastAsia="宋体" w:cs="Times New Roman"/>
                <w:color w:val="000000"/>
                <w:sz w:val="22"/>
                <w:u w:color="auto"/>
              </w:rPr>
              <w:t>4.33</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2"/>
          <w:numId w:val="33"/>
        </w:numPr>
        <w:shd w:val="clear" w:color="auto" w:fill="FFFFFF"/>
        <w:spacing w:before="15" w:after="15" w:line="360" w:lineRule="auto"/>
        <w:jc w:val="left"/>
        <w:outlineLvl w:val="2"/>
      </w:pPr>
      <w:bookmarkStart w:id="34" w:name="_Toc22197"/>
      <w:r>
        <w:rPr>
          <w:rFonts w:ascii="黑体" w:hAnsi="黑体" w:eastAsia="黑体" w:cs="黑体"/>
          <w:b/>
          <w:color w:val="0F6FC6"/>
          <w:sz w:val="28"/>
          <w:u w:color="auto"/>
        </w:rPr>
        <w:t>（二）母校推荐度</w:t>
      </w:r>
      <w:bookmarkEnd w:id="34"/>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母校推荐度是指在同等分数同类型学校条件下，毕业生是否愿意推荐母校给亲戚朋友去就读。推荐度计算公式的分子是回答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很愿意、比较愿意、基本愿意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的人数，分母是回答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很愿意、比较愿意、基本愿意、比较不愿意、很不愿意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的总人数。</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2023届毕业生整体上对母校的推荐度较高，96.14%的毕业生愿意向他人推荐自己的母校；仅有3.86</w:t>
      </w:r>
      <w:r>
        <w:rPr>
          <w:rFonts w:hint="eastAsia" w:ascii="Times New Roman" w:hAnsi="Times New Roman" w:eastAsia="宋体" w:cs="Times New Roman"/>
          <w:b w:val="0"/>
          <w:color w:val="000000"/>
          <w:sz w:val="24"/>
          <w:u w:color="auto"/>
          <w:lang w:val="en-US" w:eastAsia="zh-CN"/>
        </w:rPr>
        <w:t>%</w:t>
      </w:r>
      <w:r>
        <w:rPr>
          <w:rFonts w:hint="default" w:ascii="Times New Roman" w:hAnsi="Times New Roman" w:eastAsia="宋体" w:cs="Times New Roman"/>
          <w:b w:val="0"/>
          <w:color w:val="000000"/>
          <w:sz w:val="24"/>
          <w:u w:color="auto"/>
        </w:rPr>
        <w:t>的毕业生不愿意向他人推荐母校。</w:t>
      </w:r>
    </w:p>
    <w:p>
      <w:pPr>
        <w:jc w:val="center"/>
      </w:pPr>
      <w:r>
        <w:drawing>
          <wp:inline distT="0" distB="0" distL="0" distR="0">
            <wp:extent cx="4319905" cy="2159635"/>
            <wp:effectExtent l="0" t="0" r="8255" b="4445"/>
            <wp:docPr id="2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line="360" w:lineRule="auto"/>
        <w:jc w:val="center"/>
      </w:pPr>
      <w:r>
        <w:rPr>
          <w:rFonts w:hint="default" w:ascii="Times New Roman" w:hAnsi="Times New Roman" w:eastAsia="黑体" w:cs="Times New Roman"/>
          <w:b/>
          <w:color w:val="0F6FC6"/>
          <w:sz w:val="21"/>
          <w:u w:color="auto"/>
        </w:rPr>
        <w:t>图4-2  2023届毕业生对母校的推荐度评价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各专业毕业生对母校推荐度分布如下：</w:t>
      </w:r>
    </w:p>
    <w:p>
      <w:pPr>
        <w:spacing w:line="360" w:lineRule="auto"/>
        <w:jc w:val="center"/>
      </w:pPr>
      <w:r>
        <w:rPr>
          <w:rFonts w:hint="default" w:ascii="Times New Roman" w:hAnsi="Times New Roman" w:eastAsia="黑体" w:cs="Times New Roman"/>
          <w:b/>
          <w:color w:val="0F6FC6"/>
          <w:sz w:val="21"/>
          <w:u w:color="auto"/>
        </w:rPr>
        <w:t>表4-2  2023届各专业毕业生对母校推荐度评价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2500" w:type="pct"/>
            <w:shd w:val="clear" w:color="auto" w:fill="0F6FC6"/>
            <w:vAlign w:val="center"/>
          </w:tcPr>
          <w:p>
            <w:pPr>
              <w:jc w:val="center"/>
            </w:pPr>
            <w:r>
              <w:rPr>
                <w:rFonts w:ascii="宋体" w:hAnsi="宋体" w:eastAsia="宋体" w:cs="宋体"/>
                <w:b/>
                <w:color w:val="FFFFFF"/>
                <w:sz w:val="22"/>
                <w:u w:color="auto"/>
              </w:rPr>
              <w:t>专业</w:t>
            </w:r>
          </w:p>
        </w:tc>
        <w:tc>
          <w:tcPr>
            <w:tcW w:w="2500" w:type="pct"/>
            <w:shd w:val="clear" w:color="auto" w:fill="0F6FC6"/>
            <w:vAlign w:val="center"/>
          </w:tcPr>
          <w:p>
            <w:pPr>
              <w:jc w:val="center"/>
            </w:pPr>
            <w:r>
              <w:rPr>
                <w:rFonts w:ascii="宋体" w:hAnsi="宋体" w:eastAsia="宋体" w:cs="宋体"/>
                <w:b/>
                <w:color w:val="FFFFFF"/>
                <w:sz w:val="22"/>
                <w:u w:color="auto"/>
              </w:rPr>
              <w:t>母校推荐度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人力资源管理</w:t>
            </w:r>
          </w:p>
        </w:tc>
        <w:tc>
          <w:tcPr>
            <w:tcW w:w="2500" w:type="pct"/>
            <w:vAlign w:val="center"/>
          </w:tcPr>
          <w:p>
            <w:pPr>
              <w:jc w:val="center"/>
            </w:pPr>
            <w:r>
              <w:rPr>
                <w:rFonts w:hint="default" w:ascii="Times New Roman" w:hAnsi="Times New Roman" w:eastAsia="宋体" w:cs="Times New Roman"/>
                <w:color w:val="000000"/>
                <w:sz w:val="22"/>
                <w:u w:color="auto"/>
              </w:rPr>
              <w:t>97.65%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97.13%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经济学</w:t>
            </w:r>
          </w:p>
        </w:tc>
        <w:tc>
          <w:tcPr>
            <w:tcW w:w="2500" w:type="pct"/>
            <w:vAlign w:val="center"/>
          </w:tcPr>
          <w:p>
            <w:pPr>
              <w:jc w:val="center"/>
            </w:pPr>
            <w:r>
              <w:rPr>
                <w:rFonts w:hint="default" w:ascii="Times New Roman" w:hAnsi="Times New Roman" w:eastAsia="宋体" w:cs="Times New Roman"/>
                <w:color w:val="000000"/>
                <w:sz w:val="22"/>
                <w:u w:color="auto"/>
              </w:rPr>
              <w:t>90.38%</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34"/>
        </w:numPr>
        <w:shd w:val="clear" w:color="auto" w:fill="FFFFFF"/>
        <w:spacing w:before="15" w:after="15" w:line="360" w:lineRule="auto"/>
        <w:jc w:val="left"/>
        <w:outlineLvl w:val="1"/>
      </w:pPr>
      <w:bookmarkStart w:id="35" w:name="_Toc11180"/>
      <w:r>
        <w:rPr>
          <w:rFonts w:ascii="黑体" w:hAnsi="黑体" w:eastAsia="黑体" w:cs="黑体"/>
          <w:b/>
          <w:color w:val="0F6FC6"/>
          <w:sz w:val="30"/>
          <w:u w:color="auto"/>
        </w:rPr>
        <w:t>二、对本专业的总体评价</w:t>
      </w:r>
      <w:bookmarkEnd w:id="35"/>
    </w:p>
    <w:p>
      <w:pPr>
        <w:numPr>
          <w:ilvl w:val="2"/>
          <w:numId w:val="35"/>
        </w:numPr>
        <w:shd w:val="clear" w:color="auto" w:fill="FFFFFF"/>
        <w:spacing w:before="15" w:after="15" w:line="360" w:lineRule="auto"/>
        <w:jc w:val="left"/>
        <w:outlineLvl w:val="2"/>
      </w:pPr>
      <w:bookmarkStart w:id="36" w:name="_Toc6681"/>
      <w:r>
        <w:rPr>
          <w:rFonts w:ascii="黑体" w:hAnsi="黑体" w:eastAsia="黑体" w:cs="黑体"/>
          <w:b/>
          <w:color w:val="0F6FC6"/>
          <w:sz w:val="28"/>
          <w:u w:color="auto"/>
        </w:rPr>
        <w:t>（一）对本专业满意度</w:t>
      </w:r>
      <w:bookmarkEnd w:id="36"/>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2023届毕业生对本专业的满意度为96.14%。</w:t>
      </w:r>
    </w:p>
    <w:p>
      <w:pPr>
        <w:jc w:val="center"/>
      </w:pPr>
      <w:r>
        <w:drawing>
          <wp:inline distT="0" distB="0" distL="0" distR="0">
            <wp:extent cx="4319905" cy="2159635"/>
            <wp:effectExtent l="0" t="0" r="8255" b="4445"/>
            <wp:docPr id="26"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spacing w:line="360" w:lineRule="auto"/>
        <w:jc w:val="center"/>
      </w:pPr>
      <w:r>
        <w:rPr>
          <w:rFonts w:hint="default" w:ascii="Times New Roman" w:hAnsi="Times New Roman" w:eastAsia="黑体" w:cs="Times New Roman"/>
          <w:b/>
          <w:color w:val="0F6FC6"/>
          <w:sz w:val="21"/>
          <w:u w:color="auto"/>
        </w:rPr>
        <w:t>图4-3  2023届毕业生对本专业的满意度评价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各专业毕业生对本专业满意度分布如下：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表4-3  2023届各专业毕业生对本专业满意度评价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19"/>
        <w:gridCol w:w="1006"/>
        <w:gridCol w:w="949"/>
        <w:gridCol w:w="925"/>
        <w:gridCol w:w="879"/>
        <w:gridCol w:w="9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66" w:type="pct"/>
            <w:shd w:val="clear" w:color="auto" w:fill="0F6FC6"/>
            <w:vAlign w:val="center"/>
          </w:tcPr>
          <w:p>
            <w:pPr>
              <w:jc w:val="center"/>
            </w:pPr>
            <w:r>
              <w:rPr>
                <w:rFonts w:ascii="宋体" w:hAnsi="宋体" w:eastAsia="宋体" w:cs="宋体"/>
                <w:b/>
                <w:color w:val="FFFFFF"/>
                <w:sz w:val="22"/>
                <w:u w:color="auto"/>
              </w:rPr>
              <w:t>很满意</w:t>
            </w:r>
          </w:p>
        </w:tc>
        <w:tc>
          <w:tcPr>
            <w:tcW w:w="55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4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9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66" w:type="pct"/>
            <w:vAlign w:val="center"/>
          </w:tcPr>
          <w:p>
            <w:pPr>
              <w:jc w:val="center"/>
            </w:pPr>
            <w:r>
              <w:rPr>
                <w:rFonts w:hint="default" w:ascii="Times New Roman" w:hAnsi="Times New Roman" w:eastAsia="宋体" w:cs="Times New Roman"/>
                <w:color w:val="000000"/>
                <w:sz w:val="22"/>
                <w:u w:color="auto"/>
              </w:rPr>
              <w:t>54</w:t>
            </w:r>
            <w:r>
              <w:rPr>
                <w:rFonts w:hint="eastAsia" w:ascii="Times New Roman" w:hAnsi="Times New Roman" w:eastAsia="宋体" w:cs="Times New Roman"/>
                <w:color w:val="000000"/>
                <w:sz w:val="22"/>
                <w:u w:color="auto"/>
                <w:lang w:eastAsia="zh-CN"/>
              </w:rPr>
              <w:t>.60%</w:t>
            </w:r>
          </w:p>
        </w:tc>
        <w:tc>
          <w:tcPr>
            <w:tcW w:w="559" w:type="pct"/>
            <w:vAlign w:val="center"/>
          </w:tcPr>
          <w:p>
            <w:pPr>
              <w:jc w:val="center"/>
            </w:pPr>
            <w:r>
              <w:rPr>
                <w:rFonts w:hint="default" w:ascii="Times New Roman" w:hAnsi="Times New Roman" w:eastAsia="宋体" w:cs="Times New Roman"/>
                <w:color w:val="000000"/>
                <w:sz w:val="22"/>
                <w:u w:color="auto"/>
              </w:rPr>
              <w:t>30.46%</w:t>
            </w:r>
          </w:p>
        </w:tc>
        <w:tc>
          <w:tcPr>
            <w:tcW w:w="527" w:type="pct"/>
            <w:vAlign w:val="center"/>
          </w:tcPr>
          <w:p>
            <w:pPr>
              <w:jc w:val="center"/>
            </w:pPr>
            <w:r>
              <w:rPr>
                <w:rFonts w:hint="default" w:ascii="Times New Roman" w:hAnsi="Times New Roman" w:eastAsia="宋体" w:cs="Times New Roman"/>
                <w:color w:val="000000"/>
                <w:sz w:val="22"/>
                <w:u w:color="auto"/>
              </w:rPr>
              <w:t>12.64%</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1.72%</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0.57%</w:t>
            </w:r>
          </w:p>
        </w:tc>
        <w:tc>
          <w:tcPr>
            <w:tcW w:w="545" w:type="pct"/>
            <w:vAlign w:val="center"/>
          </w:tcPr>
          <w:p>
            <w:pPr>
              <w:jc w:val="center"/>
            </w:pPr>
            <w:r>
              <w:rPr>
                <w:rFonts w:hint="default" w:ascii="Times New Roman" w:hAnsi="Times New Roman" w:eastAsia="宋体" w:cs="Times New Roman"/>
                <w:color w:val="000000"/>
                <w:sz w:val="22"/>
                <w:u w:color="auto"/>
              </w:rPr>
              <w:t>97</w:t>
            </w:r>
            <w:r>
              <w:rPr>
                <w:rFonts w:hint="eastAsia" w:ascii="Times New Roman" w:hAnsi="Times New Roman" w:eastAsia="宋体" w:cs="Times New Roman"/>
                <w:color w:val="000000"/>
                <w:sz w:val="22"/>
                <w:u w:color="auto"/>
                <w:lang w:eastAsia="zh-CN"/>
              </w:rPr>
              <w:t>.70%</w:t>
            </w:r>
          </w:p>
        </w:tc>
        <w:tc>
          <w:tcPr>
            <w:tcW w:w="393" w:type="pct"/>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66" w:type="pct"/>
            <w:shd w:val="clear" w:color="auto" w:fill="C7E2FA"/>
            <w:vAlign w:val="center"/>
          </w:tcPr>
          <w:p>
            <w:pPr>
              <w:jc w:val="center"/>
            </w:pPr>
            <w:r>
              <w:rPr>
                <w:rFonts w:hint="default" w:ascii="Times New Roman" w:hAnsi="Times New Roman" w:eastAsia="宋体" w:cs="Times New Roman"/>
                <w:color w:val="000000"/>
                <w:sz w:val="22"/>
                <w:u w:color="auto"/>
              </w:rPr>
              <w:t>54.12%</w:t>
            </w:r>
          </w:p>
        </w:tc>
        <w:tc>
          <w:tcPr>
            <w:tcW w:w="55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29.41%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12.94%</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1.18%</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2.35%</w:t>
            </w:r>
          </w:p>
        </w:tc>
        <w:tc>
          <w:tcPr>
            <w:tcW w:w="545" w:type="pct"/>
            <w:shd w:val="clear" w:color="auto" w:fill="C7E2FA"/>
            <w:vAlign w:val="center"/>
          </w:tcPr>
          <w:p>
            <w:pPr>
              <w:jc w:val="center"/>
            </w:pPr>
            <w:r>
              <w:rPr>
                <w:rFonts w:hint="default" w:ascii="Times New Roman" w:hAnsi="Times New Roman" w:eastAsia="宋体" w:cs="Times New Roman"/>
                <w:color w:val="000000"/>
                <w:sz w:val="22"/>
                <w:u w:color="auto"/>
              </w:rPr>
              <w:t>96.47%</w:t>
            </w:r>
          </w:p>
        </w:tc>
        <w:tc>
          <w:tcPr>
            <w:tcW w:w="393" w:type="pct"/>
            <w:shd w:val="clear" w:color="auto" w:fill="C7E2FA"/>
            <w:vAlign w:val="center"/>
          </w:tcPr>
          <w:p>
            <w:pPr>
              <w:jc w:val="center"/>
            </w:pPr>
            <w:r>
              <w:rPr>
                <w:rFonts w:hint="default" w:ascii="Times New Roman" w:hAnsi="Times New Roman" w:eastAsia="宋体" w:cs="Times New Roman"/>
                <w:color w:val="000000"/>
                <w:sz w:val="22"/>
                <w:u w:color="auto"/>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66" w:type="pct"/>
            <w:vAlign w:val="center"/>
          </w:tcPr>
          <w:p>
            <w:pPr>
              <w:jc w:val="center"/>
            </w:pPr>
            <w:r>
              <w:rPr>
                <w:rFonts w:hint="default" w:ascii="Times New Roman" w:hAnsi="Times New Roman" w:eastAsia="宋体" w:cs="Times New Roman"/>
                <w:color w:val="000000"/>
                <w:sz w:val="22"/>
                <w:u w:color="auto"/>
              </w:rPr>
              <w:t>53.85%</w:t>
            </w:r>
          </w:p>
        </w:tc>
        <w:tc>
          <w:tcPr>
            <w:tcW w:w="559" w:type="pct"/>
            <w:vAlign w:val="center"/>
          </w:tcPr>
          <w:p>
            <w:pPr>
              <w:jc w:val="center"/>
            </w:pPr>
            <w:r>
              <w:rPr>
                <w:rFonts w:hint="default" w:ascii="Times New Roman" w:hAnsi="Times New Roman" w:eastAsia="宋体" w:cs="Times New Roman"/>
                <w:color w:val="000000"/>
                <w:sz w:val="22"/>
                <w:u w:color="auto"/>
              </w:rPr>
              <w:t>23.08%</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13.46%</w:t>
            </w:r>
          </w:p>
        </w:tc>
        <w:tc>
          <w:tcPr>
            <w:tcW w:w="514" w:type="pct"/>
            <w:vAlign w:val="center"/>
          </w:tcPr>
          <w:p>
            <w:pPr>
              <w:jc w:val="center"/>
            </w:pPr>
            <w:r>
              <w:rPr>
                <w:rFonts w:hint="default" w:ascii="Times New Roman" w:hAnsi="Times New Roman" w:eastAsia="宋体" w:cs="Times New Roman"/>
                <w:color w:val="000000"/>
                <w:sz w:val="22"/>
                <w:u w:color="auto"/>
              </w:rPr>
              <w:t>7.69%</w:t>
            </w:r>
          </w:p>
        </w:tc>
        <w:tc>
          <w:tcPr>
            <w:tcW w:w="488" w:type="pct"/>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1.92%</w:t>
            </w:r>
          </w:p>
        </w:tc>
        <w:tc>
          <w:tcPr>
            <w:tcW w:w="54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90.38%</w:t>
            </w:r>
          </w:p>
        </w:tc>
        <w:tc>
          <w:tcPr>
            <w:tcW w:w="393" w:type="pct"/>
            <w:vAlign w:val="center"/>
          </w:tcPr>
          <w:p>
            <w:pPr>
              <w:jc w:val="center"/>
            </w:pPr>
            <w:r>
              <w:rPr>
                <w:rFonts w:hint="default" w:ascii="Times New Roman" w:hAnsi="Times New Roman" w:eastAsia="宋体" w:cs="Times New Roman"/>
                <w:color w:val="000000"/>
                <w:sz w:val="22"/>
                <w:u w:color="auto"/>
              </w:rPr>
              <w:t>4.18</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2"/>
          <w:numId w:val="36"/>
        </w:numPr>
        <w:shd w:val="clear" w:color="auto" w:fill="FFFFFF"/>
        <w:spacing w:before="15" w:after="15" w:line="360" w:lineRule="auto"/>
        <w:jc w:val="left"/>
        <w:outlineLvl w:val="2"/>
      </w:pPr>
      <w:bookmarkStart w:id="37" w:name="_Toc31562"/>
      <w:r>
        <w:rPr>
          <w:rFonts w:ascii="黑体" w:hAnsi="黑体" w:eastAsia="黑体" w:cs="黑体"/>
          <w:b/>
          <w:color w:val="0F6FC6"/>
          <w:sz w:val="28"/>
          <w:u w:color="auto"/>
        </w:rPr>
        <w:t>（二）对本专业推荐度</w:t>
      </w:r>
      <w:bookmarkEnd w:id="37"/>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2023届毕业生对本专业的推荐度为95</w:t>
      </w:r>
      <w:r>
        <w:rPr>
          <w:rFonts w:hint="eastAsia" w:ascii="Times New Roman" w:hAnsi="Times New Roman" w:eastAsia="宋体" w:cs="Times New Roman"/>
          <w:b w:val="0"/>
          <w:color w:val="000000"/>
          <w:sz w:val="24"/>
          <w:u w:color="auto"/>
          <w:lang w:eastAsia="zh-CN"/>
        </w:rPr>
        <w:t>.50%</w:t>
      </w:r>
      <w:r>
        <w:rPr>
          <w:rFonts w:hint="default" w:ascii="Times New Roman" w:hAnsi="Times New Roman" w:eastAsia="宋体" w:cs="Times New Roman"/>
          <w:b w:val="0"/>
          <w:color w:val="000000"/>
          <w:sz w:val="24"/>
          <w:u w:color="auto"/>
        </w:rPr>
        <w:t>。</w:t>
      </w:r>
    </w:p>
    <w:p>
      <w:pPr>
        <w:jc w:val="center"/>
      </w:pPr>
      <w:r>
        <w:drawing>
          <wp:inline distT="0" distB="0" distL="0" distR="0">
            <wp:extent cx="4319905" cy="2159635"/>
            <wp:effectExtent l="0" t="0" r="8255" b="4445"/>
            <wp:docPr id="27"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line="360" w:lineRule="auto"/>
        <w:jc w:val="center"/>
      </w:pPr>
      <w:r>
        <w:rPr>
          <w:rFonts w:hint="default" w:ascii="Times New Roman" w:hAnsi="Times New Roman" w:eastAsia="黑体" w:cs="Times New Roman"/>
          <w:b/>
          <w:color w:val="0F6FC6"/>
          <w:sz w:val="21"/>
          <w:u w:color="auto"/>
        </w:rPr>
        <w:t>图4-4  2023届毕业生对本专业的推荐度评价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各专业毕业生对本专业推荐度分布如下：</w:t>
      </w:r>
    </w:p>
    <w:p>
      <w:pPr>
        <w:spacing w:line="360" w:lineRule="auto"/>
        <w:jc w:val="center"/>
      </w:pPr>
      <w:r>
        <w:rPr>
          <w:rFonts w:hint="default" w:ascii="Times New Roman" w:hAnsi="Times New Roman" w:eastAsia="黑体" w:cs="Times New Roman"/>
          <w:b/>
          <w:color w:val="0F6FC6"/>
          <w:sz w:val="21"/>
          <w:u w:color="auto"/>
        </w:rPr>
        <w:t>表4-4  2023届各专业毕业生对本专业推荐度评价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0F6FC6"/>
            <w:vAlign w:val="center"/>
          </w:tcPr>
          <w:p>
            <w:pPr>
              <w:jc w:val="center"/>
            </w:pPr>
            <w:r>
              <w:rPr>
                <w:rFonts w:ascii="宋体" w:hAnsi="宋体" w:eastAsia="宋体" w:cs="宋体"/>
                <w:b/>
                <w:color w:val="FFFFFF"/>
                <w:sz w:val="22"/>
                <w:u w:color="auto"/>
              </w:rPr>
              <w:t>专业</w:t>
            </w:r>
          </w:p>
        </w:tc>
        <w:tc>
          <w:tcPr>
            <w:tcW w:w="2500" w:type="pct"/>
            <w:shd w:val="clear" w:color="auto" w:fill="0F6FC6"/>
            <w:vAlign w:val="center"/>
          </w:tcPr>
          <w:p>
            <w:pPr>
              <w:jc w:val="center"/>
            </w:pPr>
            <w:r>
              <w:rPr>
                <w:rFonts w:ascii="宋体" w:hAnsi="宋体" w:eastAsia="宋体" w:cs="宋体"/>
                <w:b/>
                <w:color w:val="FFFFFF"/>
                <w:sz w:val="22"/>
                <w:u w:color="auto"/>
              </w:rPr>
              <w:t>本专业推荐度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财务管理</w:t>
            </w:r>
          </w:p>
        </w:tc>
        <w:tc>
          <w:tcPr>
            <w:tcW w:w="2500" w:type="pct"/>
            <w:vAlign w:val="center"/>
          </w:tcPr>
          <w:p>
            <w:pPr>
              <w:jc w:val="center"/>
            </w:pPr>
            <w:r>
              <w:rPr>
                <w:rFonts w:hint="default" w:ascii="Times New Roman" w:hAnsi="Times New Roman" w:eastAsia="宋体" w:cs="Times New Roman"/>
                <w:color w:val="000000"/>
                <w:sz w:val="22"/>
                <w:u w:color="auto"/>
              </w:rPr>
              <w:t>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96.47%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经济学</w:t>
            </w:r>
          </w:p>
        </w:tc>
        <w:tc>
          <w:tcPr>
            <w:tcW w:w="2500" w:type="pct"/>
            <w:vAlign w:val="center"/>
          </w:tcPr>
          <w:p>
            <w:pPr>
              <w:jc w:val="center"/>
            </w:pPr>
            <w:r>
              <w:rPr>
                <w:rFonts w:hint="default" w:ascii="Times New Roman" w:hAnsi="Times New Roman" w:eastAsia="宋体" w:cs="Times New Roman"/>
                <w:color w:val="000000"/>
                <w:sz w:val="22"/>
                <w:u w:color="auto"/>
              </w:rPr>
              <w:t>90.38%</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37"/>
        </w:numPr>
        <w:shd w:val="clear" w:color="auto" w:fill="FFFFFF"/>
        <w:spacing w:before="15" w:after="15" w:line="360" w:lineRule="auto"/>
        <w:jc w:val="left"/>
        <w:outlineLvl w:val="1"/>
      </w:pPr>
      <w:bookmarkStart w:id="38" w:name="_Toc13562"/>
      <w:r>
        <w:rPr>
          <w:rFonts w:ascii="黑体" w:hAnsi="黑体" w:eastAsia="黑体" w:cs="黑体"/>
          <w:b/>
          <w:color w:val="0F6FC6"/>
          <w:sz w:val="30"/>
          <w:u w:color="auto"/>
        </w:rPr>
        <w:t>三、对课程评价</w:t>
      </w:r>
      <w:bookmarkEnd w:id="38"/>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课程包括专业课和公共课，调查了解学生对于所学课程的掌握情况，以及课程对于他们工作的帮助情况有助于学校更有针对性的改革教育教学。具体内容如下所示。</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2023届毕业生对所学课程的总体满意度为95.82%</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068195"/>
            <wp:effectExtent l="0" t="0" r="8255" b="4445"/>
            <wp:docPr id="28"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spacing w:line="360" w:lineRule="auto"/>
        <w:jc w:val="center"/>
      </w:pPr>
      <w:r>
        <w:rPr>
          <w:rFonts w:hint="default" w:ascii="Times New Roman" w:hAnsi="Times New Roman" w:eastAsia="黑体" w:cs="Times New Roman"/>
          <w:b/>
          <w:color w:val="0F6FC6"/>
          <w:sz w:val="21"/>
          <w:u w:color="auto"/>
        </w:rPr>
        <w:t>图4-5  2023届毕业生对所学课程的评价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各专业毕业生对课程总体评价分布如下：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表4-5  2023届各专业毕业生对所学课程的评价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07"/>
        <w:gridCol w:w="1018"/>
        <w:gridCol w:w="949"/>
        <w:gridCol w:w="925"/>
        <w:gridCol w:w="879"/>
        <w:gridCol w:w="9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59" w:type="pct"/>
            <w:shd w:val="clear" w:color="auto" w:fill="0F6FC6"/>
            <w:vAlign w:val="center"/>
          </w:tcPr>
          <w:p>
            <w:pPr>
              <w:jc w:val="center"/>
            </w:pPr>
            <w:r>
              <w:rPr>
                <w:rFonts w:ascii="宋体" w:hAnsi="宋体" w:eastAsia="宋体" w:cs="宋体"/>
                <w:b/>
                <w:color w:val="FFFFFF"/>
                <w:sz w:val="22"/>
                <w:u w:color="auto"/>
              </w:rPr>
              <w:t>很满意</w:t>
            </w:r>
          </w:p>
        </w:tc>
        <w:tc>
          <w:tcPr>
            <w:tcW w:w="56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4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9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59" w:type="pct"/>
            <w:vAlign w:val="center"/>
          </w:tcPr>
          <w:p>
            <w:pPr>
              <w:jc w:val="center"/>
            </w:pPr>
            <w:r>
              <w:rPr>
                <w:rFonts w:hint="default" w:ascii="Times New Roman" w:hAnsi="Times New Roman" w:eastAsia="宋体" w:cs="Times New Roman"/>
                <w:color w:val="000000"/>
                <w:sz w:val="22"/>
                <w:u w:color="auto"/>
              </w:rPr>
              <w:t>41.38%</w:t>
            </w:r>
          </w:p>
        </w:tc>
        <w:tc>
          <w:tcPr>
            <w:tcW w:w="565" w:type="pct"/>
            <w:vAlign w:val="center"/>
          </w:tcPr>
          <w:p>
            <w:pPr>
              <w:jc w:val="center"/>
            </w:pPr>
            <w:r>
              <w:rPr>
                <w:rFonts w:hint="default" w:ascii="Times New Roman" w:hAnsi="Times New Roman" w:eastAsia="宋体" w:cs="Times New Roman"/>
                <w:color w:val="000000"/>
                <w:sz w:val="22"/>
                <w:u w:color="auto"/>
              </w:rPr>
              <w:t>31.61%</w:t>
            </w:r>
          </w:p>
        </w:tc>
        <w:tc>
          <w:tcPr>
            <w:tcW w:w="527" w:type="pct"/>
            <w:vAlign w:val="center"/>
          </w:tcPr>
          <w:p>
            <w:pPr>
              <w:jc w:val="center"/>
            </w:pPr>
            <w:r>
              <w:rPr>
                <w:rFonts w:hint="default" w:ascii="Times New Roman" w:hAnsi="Times New Roman" w:eastAsia="宋体" w:cs="Times New Roman"/>
                <w:color w:val="000000"/>
                <w:sz w:val="22"/>
                <w:u w:color="auto"/>
              </w:rPr>
              <w:t>24.71%</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eastAsia" w:ascii="Times New Roman" w:hAnsi="Times New Roman" w:eastAsia="宋体" w:cs="Times New Roman"/>
                <w:color w:val="000000"/>
                <w:sz w:val="22"/>
                <w:u w:color="auto"/>
                <w:lang w:val="en-US" w:eastAsia="zh-CN"/>
              </w:rPr>
              <w:t>-</w:t>
            </w:r>
          </w:p>
        </w:tc>
        <w:tc>
          <w:tcPr>
            <w:tcW w:w="545" w:type="pct"/>
            <w:vAlign w:val="center"/>
          </w:tcPr>
          <w:p>
            <w:pPr>
              <w:jc w:val="center"/>
            </w:pPr>
            <w:r>
              <w:rPr>
                <w:rFonts w:hint="default" w:ascii="Times New Roman" w:hAnsi="Times New Roman" w:eastAsia="宋体" w:cs="Times New Roman"/>
                <w:color w:val="000000"/>
                <w:sz w:val="22"/>
                <w:u w:color="auto"/>
              </w:rPr>
              <w:t>97</w:t>
            </w:r>
            <w:r>
              <w:rPr>
                <w:rFonts w:hint="eastAsia" w:ascii="Times New Roman" w:hAnsi="Times New Roman" w:eastAsia="宋体" w:cs="Times New Roman"/>
                <w:color w:val="000000"/>
                <w:sz w:val="22"/>
                <w:u w:color="auto"/>
                <w:lang w:eastAsia="zh-CN"/>
              </w:rPr>
              <w:t>.70%</w:t>
            </w:r>
          </w:p>
        </w:tc>
        <w:tc>
          <w:tcPr>
            <w:tcW w:w="393" w:type="pct"/>
            <w:vAlign w:val="center"/>
          </w:tcPr>
          <w:p>
            <w:pPr>
              <w:jc w:val="center"/>
            </w:pPr>
            <w:r>
              <w:rPr>
                <w:rFonts w:hint="default" w:ascii="Times New Roman" w:hAnsi="Times New Roman" w:eastAsia="宋体" w:cs="Times New Roman"/>
                <w:color w:val="000000"/>
                <w:sz w:val="22"/>
                <w:u w:color="auto"/>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59" w:type="pct"/>
            <w:shd w:val="clear" w:color="auto" w:fill="C7E2FA"/>
            <w:vAlign w:val="center"/>
          </w:tcPr>
          <w:p>
            <w:pPr>
              <w:jc w:val="center"/>
            </w:pPr>
            <w:r>
              <w:rPr>
                <w:rFonts w:hint="default" w:ascii="Times New Roman" w:hAnsi="Times New Roman" w:eastAsia="宋体" w:cs="Times New Roman"/>
                <w:color w:val="000000"/>
                <w:sz w:val="22"/>
                <w:u w:color="auto"/>
              </w:rPr>
              <w:t>42.35%</w:t>
            </w:r>
          </w:p>
        </w:tc>
        <w:tc>
          <w:tcPr>
            <w:tcW w:w="56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31.76%</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21.18%</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1.18%</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3.53%</w:t>
            </w:r>
          </w:p>
        </w:tc>
        <w:tc>
          <w:tcPr>
            <w:tcW w:w="545" w:type="pct"/>
            <w:shd w:val="clear" w:color="auto" w:fill="C7E2FA"/>
            <w:vAlign w:val="center"/>
          </w:tcPr>
          <w:p>
            <w:pPr>
              <w:jc w:val="center"/>
            </w:pPr>
            <w:r>
              <w:rPr>
                <w:rFonts w:hint="default" w:ascii="Times New Roman" w:hAnsi="Times New Roman" w:eastAsia="宋体" w:cs="Times New Roman"/>
                <w:color w:val="000000"/>
                <w:sz w:val="22"/>
                <w:u w:color="auto"/>
              </w:rPr>
              <w:t>95.29%</w:t>
            </w:r>
          </w:p>
        </w:tc>
        <w:tc>
          <w:tcPr>
            <w:tcW w:w="393" w:type="pct"/>
            <w:shd w:val="clear" w:color="auto" w:fill="C7E2FA"/>
            <w:vAlign w:val="center"/>
          </w:tcPr>
          <w:p>
            <w:pPr>
              <w:jc w:val="center"/>
            </w:pPr>
            <w:r>
              <w:rPr>
                <w:rFonts w:hint="default" w:ascii="Times New Roman" w:hAnsi="Times New Roman" w:eastAsia="宋体" w:cs="Times New Roman"/>
                <w:color w:val="000000"/>
                <w:sz w:val="22"/>
                <w:u w:color="auto"/>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59" w:type="pct"/>
            <w:vAlign w:val="center"/>
          </w:tcPr>
          <w:p>
            <w:pPr>
              <w:jc w:val="center"/>
            </w:pPr>
            <w:r>
              <w:rPr>
                <w:rFonts w:hint="default" w:ascii="Times New Roman" w:hAnsi="Times New Roman" w:eastAsia="宋体" w:cs="Times New Roman"/>
                <w:color w:val="000000"/>
                <w:sz w:val="22"/>
                <w:u w:color="auto"/>
              </w:rPr>
              <w:t>42.31%</w:t>
            </w:r>
          </w:p>
        </w:tc>
        <w:tc>
          <w:tcPr>
            <w:tcW w:w="565" w:type="pct"/>
            <w:vAlign w:val="center"/>
          </w:tcPr>
          <w:p>
            <w:pPr>
              <w:jc w:val="center"/>
            </w:pPr>
            <w:r>
              <w:rPr>
                <w:rFonts w:hint="default" w:ascii="Times New Roman" w:hAnsi="Times New Roman" w:eastAsia="宋体" w:cs="Times New Roman"/>
                <w:color w:val="000000"/>
                <w:sz w:val="22"/>
                <w:u w:color="auto"/>
              </w:rPr>
              <w:t>23.08%</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25</w:t>
            </w:r>
            <w:r>
              <w:rPr>
                <w:rFonts w:hint="eastAsia" w:ascii="Times New Roman" w:hAnsi="Times New Roman" w:eastAsia="宋体" w:cs="Times New Roman"/>
                <w:color w:val="000000"/>
                <w:sz w:val="22"/>
                <w:u w:color="auto"/>
                <w:lang w:eastAsia="zh-CN"/>
              </w:rPr>
              <w:t>.00%</w:t>
            </w:r>
          </w:p>
        </w:tc>
        <w:tc>
          <w:tcPr>
            <w:tcW w:w="514" w:type="pct"/>
            <w:vAlign w:val="center"/>
          </w:tcPr>
          <w:p>
            <w:pPr>
              <w:jc w:val="center"/>
            </w:pPr>
            <w:r>
              <w:rPr>
                <w:rFonts w:hint="default" w:ascii="Times New Roman" w:hAnsi="Times New Roman" w:eastAsia="宋体" w:cs="Times New Roman"/>
                <w:color w:val="000000"/>
                <w:sz w:val="22"/>
                <w:u w:color="auto"/>
              </w:rPr>
              <w:t>7.69%</w:t>
            </w:r>
          </w:p>
        </w:tc>
        <w:tc>
          <w:tcPr>
            <w:tcW w:w="488" w:type="pct"/>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1.92%</w:t>
            </w:r>
          </w:p>
        </w:tc>
        <w:tc>
          <w:tcPr>
            <w:tcW w:w="54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90.38%</w:t>
            </w:r>
          </w:p>
        </w:tc>
        <w:tc>
          <w:tcPr>
            <w:tcW w:w="393" w:type="pct"/>
            <w:vAlign w:val="center"/>
          </w:tcPr>
          <w:p>
            <w:pPr>
              <w:jc w:val="center"/>
            </w:pPr>
            <w:r>
              <w:rPr>
                <w:rFonts w:hint="default" w:ascii="Times New Roman" w:hAnsi="Times New Roman" w:eastAsia="宋体" w:cs="Times New Roman"/>
                <w:color w:val="000000"/>
                <w:sz w:val="22"/>
                <w:u w:color="auto"/>
              </w:rPr>
              <w:t>3.96</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对专业课掌握度为96.46%</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29"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spacing w:line="360" w:lineRule="auto"/>
        <w:jc w:val="center"/>
      </w:pPr>
      <w:r>
        <w:rPr>
          <w:rFonts w:hint="default" w:ascii="Times New Roman" w:hAnsi="Times New Roman" w:eastAsia="黑体" w:cs="Times New Roman"/>
          <w:b/>
          <w:color w:val="0F6FC6"/>
          <w:sz w:val="21"/>
          <w:u w:color="auto"/>
        </w:rPr>
        <w:t>图4-6  2023届毕业生对专业课掌握度的评价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各专业毕业生对专业课掌握度评价分布如下：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表4-6  2023届各专业毕业生对专业课掌握度的评价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55"/>
        <w:gridCol w:w="970"/>
        <w:gridCol w:w="949"/>
        <w:gridCol w:w="925"/>
        <w:gridCol w:w="879"/>
        <w:gridCol w:w="100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86" w:type="pct"/>
            <w:shd w:val="clear" w:color="auto" w:fill="0F6FC6"/>
            <w:vAlign w:val="center"/>
          </w:tcPr>
          <w:p>
            <w:pPr>
              <w:jc w:val="center"/>
            </w:pPr>
            <w:r>
              <w:rPr>
                <w:rFonts w:ascii="宋体" w:hAnsi="宋体" w:eastAsia="宋体" w:cs="宋体"/>
                <w:b/>
                <w:color w:val="FFFFFF"/>
                <w:sz w:val="22"/>
                <w:u w:color="auto"/>
              </w:rPr>
              <w:t>很满意</w:t>
            </w:r>
          </w:p>
        </w:tc>
        <w:tc>
          <w:tcPr>
            <w:tcW w:w="53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58"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80"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86" w:type="pct"/>
            <w:vAlign w:val="center"/>
          </w:tcPr>
          <w:p>
            <w:pPr>
              <w:jc w:val="center"/>
            </w:pPr>
            <w:r>
              <w:rPr>
                <w:rFonts w:hint="default" w:ascii="Times New Roman" w:hAnsi="Times New Roman" w:eastAsia="宋体" w:cs="Times New Roman"/>
                <w:color w:val="000000"/>
                <w:sz w:val="22"/>
                <w:u w:color="auto"/>
              </w:rPr>
              <w:t>37.36%</w:t>
            </w:r>
          </w:p>
        </w:tc>
        <w:tc>
          <w:tcPr>
            <w:tcW w:w="539" w:type="pct"/>
            <w:vAlign w:val="center"/>
          </w:tcPr>
          <w:p>
            <w:pPr>
              <w:jc w:val="center"/>
            </w:pPr>
            <w:r>
              <w:rPr>
                <w:rFonts w:hint="default" w:ascii="Times New Roman" w:hAnsi="Times New Roman" w:eastAsia="宋体" w:cs="Times New Roman"/>
                <w:color w:val="000000"/>
                <w:sz w:val="22"/>
                <w:u w:color="auto"/>
              </w:rPr>
              <w:t>34.48%</w:t>
            </w:r>
          </w:p>
        </w:tc>
        <w:tc>
          <w:tcPr>
            <w:tcW w:w="527" w:type="pct"/>
            <w:vAlign w:val="center"/>
          </w:tcPr>
          <w:p>
            <w:pPr>
              <w:jc w:val="center"/>
            </w:pPr>
            <w:r>
              <w:rPr>
                <w:rFonts w:hint="default" w:ascii="Times New Roman" w:hAnsi="Times New Roman" w:eastAsia="宋体" w:cs="Times New Roman"/>
                <w:color w:val="000000"/>
                <w:sz w:val="22"/>
                <w:u w:color="auto"/>
              </w:rPr>
              <w:t>25.86%</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eastAsia" w:ascii="Times New Roman" w:hAnsi="Times New Roman" w:eastAsia="宋体" w:cs="Times New Roman"/>
                <w:color w:val="000000"/>
                <w:sz w:val="22"/>
                <w:u w:color="auto"/>
                <w:lang w:val="en-US" w:eastAsia="zh-CN"/>
              </w:rPr>
              <w:t>-</w:t>
            </w:r>
          </w:p>
        </w:tc>
        <w:tc>
          <w:tcPr>
            <w:tcW w:w="558" w:type="pct"/>
            <w:vAlign w:val="center"/>
          </w:tcPr>
          <w:p>
            <w:pPr>
              <w:jc w:val="center"/>
            </w:pPr>
            <w:r>
              <w:rPr>
                <w:rFonts w:hint="default" w:ascii="Times New Roman" w:hAnsi="Times New Roman" w:eastAsia="宋体" w:cs="Times New Roman"/>
                <w:color w:val="000000"/>
                <w:sz w:val="22"/>
                <w:u w:color="auto"/>
              </w:rPr>
              <w:t>97</w:t>
            </w:r>
            <w:r>
              <w:rPr>
                <w:rFonts w:hint="eastAsia" w:ascii="Times New Roman" w:hAnsi="Times New Roman" w:eastAsia="宋体" w:cs="Times New Roman"/>
                <w:color w:val="000000"/>
                <w:sz w:val="22"/>
                <w:u w:color="auto"/>
                <w:lang w:eastAsia="zh-CN"/>
              </w:rPr>
              <w:t>.70%</w:t>
            </w:r>
          </w:p>
        </w:tc>
        <w:tc>
          <w:tcPr>
            <w:tcW w:w="380" w:type="pct"/>
            <w:vAlign w:val="center"/>
          </w:tcPr>
          <w:p>
            <w:pPr>
              <w:jc w:val="center"/>
            </w:pPr>
            <w:r>
              <w:rPr>
                <w:rFonts w:hint="default" w:ascii="Times New Roman" w:hAnsi="Times New Roman" w:eastAsia="宋体" w:cs="Times New Roman"/>
                <w:color w:val="000000"/>
                <w:sz w:val="22"/>
                <w:u w:color="auto"/>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86" w:type="pct"/>
            <w:shd w:val="clear" w:color="auto" w:fill="C7E2FA"/>
            <w:vAlign w:val="center"/>
          </w:tcPr>
          <w:p>
            <w:pPr>
              <w:jc w:val="center"/>
            </w:pPr>
            <w:r>
              <w:rPr>
                <w:rFonts w:hint="default" w:ascii="Times New Roman" w:hAnsi="Times New Roman" w:eastAsia="宋体" w:cs="Times New Roman"/>
                <w:color w:val="000000"/>
                <w:sz w:val="22"/>
                <w:u w:color="auto"/>
              </w:rPr>
              <w:t>41.18%</w:t>
            </w:r>
          </w:p>
        </w:tc>
        <w:tc>
          <w:tcPr>
            <w:tcW w:w="53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27.06%</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29.41%</w:t>
            </w:r>
          </w:p>
        </w:tc>
        <w:tc>
          <w:tcPr>
            <w:tcW w:w="514" w:type="pct"/>
            <w:shd w:val="clear" w:color="auto" w:fill="C7E2FA"/>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2.35%</w:t>
            </w:r>
          </w:p>
        </w:tc>
        <w:tc>
          <w:tcPr>
            <w:tcW w:w="558" w:type="pct"/>
            <w:shd w:val="clear" w:color="auto" w:fill="C7E2FA"/>
            <w:vAlign w:val="center"/>
          </w:tcPr>
          <w:p>
            <w:pPr>
              <w:jc w:val="center"/>
            </w:pPr>
            <w:r>
              <w:rPr>
                <w:rFonts w:hint="default" w:ascii="Times New Roman" w:hAnsi="Times New Roman" w:eastAsia="宋体" w:cs="Times New Roman"/>
                <w:color w:val="000000"/>
                <w:sz w:val="22"/>
                <w:u w:color="auto"/>
              </w:rPr>
              <w:t>97.65%</w:t>
            </w:r>
          </w:p>
        </w:tc>
        <w:tc>
          <w:tcPr>
            <w:tcW w:w="380" w:type="pct"/>
            <w:shd w:val="clear" w:color="auto" w:fill="C7E2FA"/>
            <w:vAlign w:val="center"/>
          </w:tcPr>
          <w:p>
            <w:pPr>
              <w:jc w:val="center"/>
            </w:pPr>
            <w:r>
              <w:rPr>
                <w:rFonts w:hint="default" w:ascii="Times New Roman" w:hAnsi="Times New Roman" w:eastAsia="宋体" w:cs="Times New Roman"/>
                <w:color w:val="000000"/>
                <w:sz w:val="22"/>
                <w:u w:color="auto"/>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86" w:type="pct"/>
            <w:vAlign w:val="center"/>
          </w:tcPr>
          <w:p>
            <w:pPr>
              <w:jc w:val="center"/>
            </w:pPr>
            <w:r>
              <w:rPr>
                <w:rFonts w:hint="default" w:ascii="Times New Roman" w:hAnsi="Times New Roman" w:eastAsia="宋体" w:cs="Times New Roman"/>
                <w:color w:val="000000"/>
                <w:sz w:val="22"/>
                <w:u w:color="auto"/>
              </w:rPr>
              <w:t>40.38%</w:t>
            </w:r>
          </w:p>
        </w:tc>
        <w:tc>
          <w:tcPr>
            <w:tcW w:w="539" w:type="pct"/>
            <w:vAlign w:val="center"/>
          </w:tcPr>
          <w:p>
            <w:pPr>
              <w:jc w:val="center"/>
            </w:pPr>
            <w:r>
              <w:rPr>
                <w:rFonts w:hint="default" w:ascii="Times New Roman" w:hAnsi="Times New Roman" w:eastAsia="宋体" w:cs="Times New Roman"/>
                <w:color w:val="000000"/>
                <w:sz w:val="22"/>
                <w:u w:color="auto"/>
              </w:rPr>
              <w:t>26.92%</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23.08%</w:t>
            </w:r>
          </w:p>
        </w:tc>
        <w:tc>
          <w:tcPr>
            <w:tcW w:w="514" w:type="pct"/>
            <w:vAlign w:val="center"/>
          </w:tcPr>
          <w:p>
            <w:pPr>
              <w:jc w:val="center"/>
            </w:pPr>
            <w:r>
              <w:rPr>
                <w:rFonts w:hint="default" w:ascii="Times New Roman" w:hAnsi="Times New Roman" w:eastAsia="宋体" w:cs="Times New Roman"/>
                <w:color w:val="000000"/>
                <w:sz w:val="22"/>
                <w:u w:color="auto"/>
              </w:rPr>
              <w:t>7.69%</w:t>
            </w:r>
          </w:p>
        </w:tc>
        <w:tc>
          <w:tcPr>
            <w:tcW w:w="488" w:type="pct"/>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1.92%</w:t>
            </w:r>
          </w:p>
        </w:tc>
        <w:tc>
          <w:tcPr>
            <w:tcW w:w="558"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90.38%</w:t>
            </w:r>
          </w:p>
        </w:tc>
        <w:tc>
          <w:tcPr>
            <w:tcW w:w="380" w:type="pct"/>
            <w:vAlign w:val="center"/>
          </w:tcPr>
          <w:p>
            <w:pPr>
              <w:jc w:val="center"/>
            </w:pPr>
            <w:r>
              <w:rPr>
                <w:rFonts w:hint="default" w:ascii="Times New Roman" w:hAnsi="Times New Roman" w:eastAsia="宋体" w:cs="Times New Roman"/>
                <w:color w:val="000000"/>
                <w:sz w:val="22"/>
                <w:u w:color="auto"/>
              </w:rPr>
              <w:t>3.96</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对公共课帮助度为92.28%</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30"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spacing w:line="360" w:lineRule="auto"/>
        <w:jc w:val="center"/>
      </w:pPr>
      <w:r>
        <w:rPr>
          <w:rFonts w:hint="default" w:ascii="Times New Roman" w:hAnsi="Times New Roman" w:eastAsia="黑体" w:cs="Times New Roman"/>
          <w:b/>
          <w:color w:val="0F6FC6"/>
          <w:sz w:val="21"/>
          <w:u w:color="auto"/>
        </w:rPr>
        <w:t>图4-7  2023届毕业生对公共课帮助度的评价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各专业毕业生对公共课帮助度评价分布如下：</w:t>
      </w:r>
    </w:p>
    <w:p>
      <w:pP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br w:type="page"/>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表4-7  2023届各专业毕业生对公共课帮助度的评价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31"/>
        <w:gridCol w:w="994"/>
        <w:gridCol w:w="949"/>
        <w:gridCol w:w="925"/>
        <w:gridCol w:w="879"/>
        <w:gridCol w:w="9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72" w:type="pct"/>
            <w:shd w:val="clear" w:color="auto" w:fill="0F6FC6"/>
            <w:vAlign w:val="center"/>
          </w:tcPr>
          <w:p>
            <w:pPr>
              <w:jc w:val="center"/>
            </w:pPr>
            <w:r>
              <w:rPr>
                <w:rFonts w:ascii="宋体" w:hAnsi="宋体" w:eastAsia="宋体" w:cs="宋体"/>
                <w:b/>
                <w:color w:val="FFFFFF"/>
                <w:sz w:val="22"/>
                <w:u w:color="auto"/>
              </w:rPr>
              <w:t>很满意</w:t>
            </w:r>
          </w:p>
        </w:tc>
        <w:tc>
          <w:tcPr>
            <w:tcW w:w="55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4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9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72" w:type="pct"/>
            <w:vAlign w:val="center"/>
          </w:tcPr>
          <w:p>
            <w:pPr>
              <w:jc w:val="center"/>
            </w:pPr>
            <w:r>
              <w:rPr>
                <w:rFonts w:hint="default" w:ascii="Times New Roman" w:hAnsi="Times New Roman" w:eastAsia="宋体" w:cs="Times New Roman"/>
                <w:color w:val="000000"/>
                <w:sz w:val="22"/>
                <w:u w:color="auto"/>
              </w:rPr>
              <w:t>39.66%</w:t>
            </w:r>
          </w:p>
        </w:tc>
        <w:tc>
          <w:tcPr>
            <w:tcW w:w="552" w:type="pct"/>
            <w:vAlign w:val="center"/>
          </w:tcPr>
          <w:p>
            <w:pPr>
              <w:jc w:val="center"/>
            </w:pPr>
            <w:r>
              <w:rPr>
                <w:rFonts w:hint="default" w:ascii="Times New Roman" w:hAnsi="Times New Roman" w:eastAsia="宋体" w:cs="Times New Roman"/>
                <w:color w:val="000000"/>
                <w:sz w:val="22"/>
                <w:u w:color="auto"/>
              </w:rPr>
              <w:t>31.61%</w:t>
            </w:r>
          </w:p>
        </w:tc>
        <w:tc>
          <w:tcPr>
            <w:tcW w:w="527" w:type="pct"/>
            <w:vAlign w:val="center"/>
          </w:tcPr>
          <w:p>
            <w:pPr>
              <w:jc w:val="center"/>
            </w:pPr>
            <w:r>
              <w:rPr>
                <w:rFonts w:hint="default" w:ascii="Times New Roman" w:hAnsi="Times New Roman" w:eastAsia="宋体" w:cs="Times New Roman"/>
                <w:color w:val="000000"/>
                <w:sz w:val="22"/>
                <w:u w:color="auto"/>
              </w:rPr>
              <w:t>22.99%</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4</w:t>
            </w:r>
            <w:r>
              <w:rPr>
                <w:rFonts w:hint="eastAsia" w:ascii="Times New Roman" w:hAnsi="Times New Roman" w:eastAsia="宋体" w:cs="Times New Roman"/>
                <w:color w:val="000000"/>
                <w:sz w:val="22"/>
                <w:u w:color="auto"/>
                <w:lang w:eastAsia="zh-CN"/>
              </w:rPr>
              <w:t>.60%</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1.15%</w:t>
            </w:r>
          </w:p>
        </w:tc>
        <w:tc>
          <w:tcPr>
            <w:tcW w:w="545" w:type="pct"/>
            <w:vAlign w:val="center"/>
          </w:tcPr>
          <w:p>
            <w:pPr>
              <w:jc w:val="center"/>
            </w:pPr>
            <w:r>
              <w:rPr>
                <w:rFonts w:hint="default" w:ascii="Times New Roman" w:hAnsi="Times New Roman" w:eastAsia="宋体" w:cs="Times New Roman"/>
                <w:color w:val="000000"/>
                <w:sz w:val="22"/>
                <w:u w:color="auto"/>
              </w:rPr>
              <w:t>94.25%</w:t>
            </w:r>
          </w:p>
        </w:tc>
        <w:tc>
          <w:tcPr>
            <w:tcW w:w="393" w:type="pct"/>
            <w:vAlign w:val="center"/>
          </w:tcPr>
          <w:p>
            <w:pPr>
              <w:jc w:val="center"/>
            </w:pPr>
            <w:r>
              <w:rPr>
                <w:rFonts w:hint="default" w:ascii="Times New Roman" w:hAnsi="Times New Roman" w:eastAsia="宋体" w:cs="Times New Roman"/>
                <w:color w:val="000000"/>
                <w:sz w:val="22"/>
                <w:u w:color="auto"/>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72" w:type="pct"/>
            <w:shd w:val="clear" w:color="auto" w:fill="C7E2FA"/>
            <w:vAlign w:val="center"/>
          </w:tcPr>
          <w:p>
            <w:pPr>
              <w:jc w:val="center"/>
            </w:pPr>
            <w:r>
              <w:rPr>
                <w:rFonts w:hint="default" w:ascii="Times New Roman" w:hAnsi="Times New Roman" w:eastAsia="宋体" w:cs="Times New Roman"/>
                <w:color w:val="000000"/>
                <w:sz w:val="22"/>
                <w:u w:color="auto"/>
              </w:rPr>
              <w:t>38.82%</w:t>
            </w:r>
          </w:p>
        </w:tc>
        <w:tc>
          <w:tcPr>
            <w:tcW w:w="55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30.59%</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22.35%</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3.53%</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4.71%</w:t>
            </w:r>
          </w:p>
        </w:tc>
        <w:tc>
          <w:tcPr>
            <w:tcW w:w="545" w:type="pct"/>
            <w:shd w:val="clear" w:color="auto" w:fill="C7E2FA"/>
            <w:vAlign w:val="center"/>
          </w:tcPr>
          <w:p>
            <w:pPr>
              <w:jc w:val="center"/>
            </w:pPr>
            <w:r>
              <w:rPr>
                <w:rFonts w:hint="default" w:ascii="Times New Roman" w:hAnsi="Times New Roman" w:eastAsia="宋体" w:cs="Times New Roman"/>
                <w:color w:val="000000"/>
                <w:sz w:val="22"/>
                <w:u w:color="auto"/>
              </w:rPr>
              <w:t>91.76%</w:t>
            </w:r>
          </w:p>
        </w:tc>
        <w:tc>
          <w:tcPr>
            <w:tcW w:w="393" w:type="pct"/>
            <w:shd w:val="clear" w:color="auto" w:fill="C7E2FA"/>
            <w:vAlign w:val="center"/>
          </w:tcPr>
          <w:p>
            <w:pPr>
              <w:jc w:val="center"/>
            </w:pPr>
            <w:r>
              <w:rPr>
                <w:rFonts w:hint="default" w:ascii="Times New Roman" w:hAnsi="Times New Roman" w:eastAsia="宋体" w:cs="Times New Roman"/>
                <w:color w:val="000000"/>
                <w:sz w:val="22"/>
                <w:u w:color="auto"/>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72" w:type="pct"/>
            <w:vAlign w:val="center"/>
          </w:tcPr>
          <w:p>
            <w:pPr>
              <w:jc w:val="center"/>
            </w:pPr>
            <w:r>
              <w:rPr>
                <w:rFonts w:hint="default" w:ascii="Times New Roman" w:hAnsi="Times New Roman" w:eastAsia="宋体" w:cs="Times New Roman"/>
                <w:color w:val="000000"/>
                <w:sz w:val="22"/>
                <w:u w:color="auto"/>
              </w:rPr>
              <w:t>36.54%</w:t>
            </w:r>
          </w:p>
        </w:tc>
        <w:tc>
          <w:tcPr>
            <w:tcW w:w="552" w:type="pct"/>
            <w:vAlign w:val="center"/>
          </w:tcPr>
          <w:p>
            <w:pPr>
              <w:jc w:val="center"/>
            </w:pPr>
            <w:r>
              <w:rPr>
                <w:rFonts w:hint="default" w:ascii="Times New Roman" w:hAnsi="Times New Roman" w:eastAsia="宋体" w:cs="Times New Roman"/>
                <w:color w:val="000000"/>
                <w:sz w:val="22"/>
                <w:u w:color="auto"/>
              </w:rPr>
              <w:t>28.85%</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21.15%</w:t>
            </w:r>
          </w:p>
        </w:tc>
        <w:tc>
          <w:tcPr>
            <w:tcW w:w="514" w:type="pct"/>
            <w:vAlign w:val="center"/>
          </w:tcPr>
          <w:p>
            <w:pPr>
              <w:jc w:val="center"/>
            </w:pPr>
            <w:r>
              <w:rPr>
                <w:rFonts w:hint="default" w:ascii="Times New Roman" w:hAnsi="Times New Roman" w:eastAsia="宋体" w:cs="Times New Roman"/>
                <w:color w:val="000000"/>
                <w:sz w:val="22"/>
                <w:u w:color="auto"/>
              </w:rPr>
              <w:t>11.54%</w:t>
            </w:r>
          </w:p>
        </w:tc>
        <w:tc>
          <w:tcPr>
            <w:tcW w:w="488" w:type="pct"/>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1.92%</w:t>
            </w:r>
          </w:p>
        </w:tc>
        <w:tc>
          <w:tcPr>
            <w:tcW w:w="54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86.54%</w:t>
            </w:r>
          </w:p>
        </w:tc>
        <w:tc>
          <w:tcPr>
            <w:tcW w:w="393" w:type="pct"/>
            <w:vAlign w:val="center"/>
          </w:tcPr>
          <w:p>
            <w:pPr>
              <w:jc w:val="center"/>
            </w:pPr>
            <w:r>
              <w:rPr>
                <w:rFonts w:hint="default" w:ascii="Times New Roman" w:hAnsi="Times New Roman" w:eastAsia="宋体" w:cs="Times New Roman"/>
                <w:color w:val="000000"/>
                <w:sz w:val="22"/>
                <w:u w:color="auto"/>
              </w:rPr>
              <w:t>3.86</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对专业课满足度为95.82%，整体满意度较高。</w:t>
      </w:r>
    </w:p>
    <w:p>
      <w:pPr>
        <w:jc w:val="center"/>
      </w:pPr>
      <w:r>
        <w:drawing>
          <wp:inline distT="0" distB="0" distL="0" distR="0">
            <wp:extent cx="4319905" cy="2159635"/>
            <wp:effectExtent l="0" t="0" r="8255" b="4445"/>
            <wp:docPr id="31"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spacing w:line="360" w:lineRule="auto"/>
        <w:jc w:val="center"/>
      </w:pPr>
      <w:r>
        <w:rPr>
          <w:rFonts w:hint="default" w:ascii="Times New Roman" w:hAnsi="Times New Roman" w:eastAsia="黑体" w:cs="Times New Roman"/>
          <w:b/>
          <w:color w:val="0F6FC6"/>
          <w:sz w:val="21"/>
          <w:u w:color="auto"/>
        </w:rPr>
        <w:t>图4-8  2023届毕业生对专业课满足度的评价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各专业毕业生对专业课满足度评价分布如下：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表4-8  2023届各专业毕业生对专业课满足度的评价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67"/>
        <w:gridCol w:w="958"/>
        <w:gridCol w:w="949"/>
        <w:gridCol w:w="925"/>
        <w:gridCol w:w="879"/>
        <w:gridCol w:w="9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92" w:type="pct"/>
            <w:shd w:val="clear" w:color="auto" w:fill="0F6FC6"/>
            <w:vAlign w:val="center"/>
          </w:tcPr>
          <w:p>
            <w:pPr>
              <w:jc w:val="center"/>
            </w:pPr>
            <w:r>
              <w:rPr>
                <w:rFonts w:ascii="宋体" w:hAnsi="宋体" w:eastAsia="宋体" w:cs="宋体"/>
                <w:b/>
                <w:color w:val="FFFFFF"/>
                <w:sz w:val="22"/>
                <w:u w:color="auto"/>
              </w:rPr>
              <w:t>很满意</w:t>
            </w:r>
          </w:p>
        </w:tc>
        <w:tc>
          <w:tcPr>
            <w:tcW w:w="53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2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1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92" w:type="pct"/>
            <w:vAlign w:val="center"/>
          </w:tcPr>
          <w:p>
            <w:pPr>
              <w:jc w:val="center"/>
            </w:pPr>
            <w:r>
              <w:rPr>
                <w:rFonts w:hint="default" w:ascii="Times New Roman" w:hAnsi="Times New Roman" w:eastAsia="宋体" w:cs="Times New Roman"/>
                <w:color w:val="000000"/>
                <w:sz w:val="22"/>
                <w:u w:color="auto"/>
              </w:rPr>
              <w:t>40.23%</w:t>
            </w:r>
          </w:p>
        </w:tc>
        <w:tc>
          <w:tcPr>
            <w:tcW w:w="532" w:type="pct"/>
            <w:vAlign w:val="center"/>
          </w:tcPr>
          <w:p>
            <w:pPr>
              <w:jc w:val="center"/>
            </w:pPr>
            <w:r>
              <w:rPr>
                <w:rFonts w:hint="default" w:ascii="Times New Roman" w:hAnsi="Times New Roman" w:eastAsia="宋体" w:cs="Times New Roman"/>
                <w:color w:val="000000"/>
                <w:sz w:val="22"/>
                <w:u w:color="auto"/>
              </w:rPr>
              <w:t>31.03%</w:t>
            </w:r>
          </w:p>
        </w:tc>
        <w:tc>
          <w:tcPr>
            <w:tcW w:w="527" w:type="pct"/>
            <w:vAlign w:val="center"/>
          </w:tcPr>
          <w:p>
            <w:pPr>
              <w:jc w:val="center"/>
            </w:pPr>
            <w:r>
              <w:rPr>
                <w:rFonts w:hint="default" w:ascii="Times New Roman" w:hAnsi="Times New Roman" w:eastAsia="宋体" w:cs="Times New Roman"/>
                <w:color w:val="000000"/>
                <w:sz w:val="22"/>
                <w:u w:color="auto"/>
              </w:rPr>
              <w:t>25.86%</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2.87%</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eastAsia" w:ascii="Times New Roman" w:hAnsi="Times New Roman" w:eastAsia="宋体" w:cs="Times New Roman"/>
                <w:color w:val="000000"/>
                <w:sz w:val="22"/>
                <w:u w:color="auto"/>
                <w:lang w:val="en-US" w:eastAsia="zh-CN"/>
              </w:rPr>
              <w:t>-</w:t>
            </w:r>
          </w:p>
        </w:tc>
        <w:tc>
          <w:tcPr>
            <w:tcW w:w="525" w:type="pct"/>
            <w:vAlign w:val="center"/>
          </w:tcPr>
          <w:p>
            <w:pPr>
              <w:jc w:val="center"/>
            </w:pPr>
            <w:r>
              <w:rPr>
                <w:rFonts w:hint="default" w:ascii="Times New Roman" w:hAnsi="Times New Roman" w:eastAsia="宋体" w:cs="Times New Roman"/>
                <w:color w:val="000000"/>
                <w:sz w:val="22"/>
                <w:u w:color="auto"/>
              </w:rPr>
              <w:t>97.13%</w:t>
            </w:r>
          </w:p>
        </w:tc>
        <w:tc>
          <w:tcPr>
            <w:tcW w:w="413" w:type="pct"/>
            <w:vAlign w:val="center"/>
          </w:tcPr>
          <w:p>
            <w:pPr>
              <w:jc w:val="center"/>
            </w:pPr>
            <w:r>
              <w:rPr>
                <w:rFonts w:hint="default" w:ascii="Times New Roman" w:hAnsi="Times New Roman" w:eastAsia="宋体" w:cs="Times New Roman"/>
                <w:color w:val="000000"/>
                <w:sz w:val="22"/>
                <w:u w:color="auto"/>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92" w:type="pct"/>
            <w:shd w:val="clear" w:color="auto" w:fill="C7E2FA"/>
            <w:vAlign w:val="center"/>
          </w:tcPr>
          <w:p>
            <w:pPr>
              <w:jc w:val="center"/>
            </w:pPr>
            <w:r>
              <w:rPr>
                <w:rFonts w:hint="default" w:ascii="Times New Roman" w:hAnsi="Times New Roman" w:eastAsia="宋体" w:cs="Times New Roman"/>
                <w:color w:val="000000"/>
                <w:sz w:val="22"/>
                <w:u w:color="auto"/>
              </w:rPr>
              <w:t>43.53%</w:t>
            </w:r>
          </w:p>
        </w:tc>
        <w:tc>
          <w:tcPr>
            <w:tcW w:w="53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29.41%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22.35%</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2.35%</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2.35%</w:t>
            </w:r>
          </w:p>
        </w:tc>
        <w:tc>
          <w:tcPr>
            <w:tcW w:w="525" w:type="pct"/>
            <w:shd w:val="clear" w:color="auto" w:fill="C7E2FA"/>
            <w:vAlign w:val="center"/>
          </w:tcPr>
          <w:p>
            <w:pPr>
              <w:jc w:val="center"/>
            </w:pPr>
            <w:r>
              <w:rPr>
                <w:rFonts w:hint="default" w:ascii="Times New Roman" w:hAnsi="Times New Roman" w:eastAsia="宋体" w:cs="Times New Roman"/>
                <w:color w:val="000000"/>
                <w:sz w:val="22"/>
                <w:u w:color="auto"/>
              </w:rPr>
              <w:t>95.29%</w:t>
            </w:r>
          </w:p>
        </w:tc>
        <w:tc>
          <w:tcPr>
            <w:tcW w:w="413" w:type="pct"/>
            <w:shd w:val="clear" w:color="auto" w:fill="C7E2FA"/>
            <w:vAlign w:val="center"/>
          </w:tcPr>
          <w:p>
            <w:pPr>
              <w:jc w:val="center"/>
            </w:pPr>
            <w:r>
              <w:rPr>
                <w:rFonts w:hint="default" w:ascii="Times New Roman" w:hAnsi="Times New Roman" w:eastAsia="宋体" w:cs="Times New Roman"/>
                <w:color w:val="000000"/>
                <w:sz w:val="22"/>
                <w:u w:color="auto"/>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92" w:type="pct"/>
            <w:vAlign w:val="center"/>
          </w:tcPr>
          <w:p>
            <w:pPr>
              <w:jc w:val="center"/>
            </w:pPr>
            <w:r>
              <w:rPr>
                <w:rFonts w:hint="default" w:ascii="Times New Roman" w:hAnsi="Times New Roman" w:eastAsia="宋体" w:cs="Times New Roman"/>
                <w:color w:val="000000"/>
                <w:sz w:val="22"/>
                <w:u w:color="auto"/>
              </w:rPr>
              <w:t>42.31%</w:t>
            </w:r>
          </w:p>
        </w:tc>
        <w:tc>
          <w:tcPr>
            <w:tcW w:w="532" w:type="pct"/>
            <w:vAlign w:val="center"/>
          </w:tcPr>
          <w:p>
            <w:pPr>
              <w:jc w:val="center"/>
            </w:pPr>
            <w:r>
              <w:rPr>
                <w:rFonts w:hint="default" w:ascii="Times New Roman" w:hAnsi="Times New Roman" w:eastAsia="宋体" w:cs="Times New Roman"/>
                <w:color w:val="000000"/>
                <w:sz w:val="22"/>
                <w:u w:color="auto"/>
              </w:rPr>
              <w:t>25</w:t>
            </w:r>
            <w:r>
              <w:rPr>
                <w:rFonts w:hint="eastAsia" w:ascii="Times New Roman" w:hAnsi="Times New Roman" w:eastAsia="宋体" w:cs="Times New Roman"/>
                <w:color w:val="000000"/>
                <w:sz w:val="22"/>
                <w:u w:color="auto"/>
                <w:lang w:eastAsia="zh-CN"/>
              </w:rPr>
              <w:t>.00%</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25</w:t>
            </w:r>
            <w:r>
              <w:rPr>
                <w:rFonts w:hint="eastAsia" w:ascii="Times New Roman" w:hAnsi="Times New Roman" w:eastAsia="宋体" w:cs="Times New Roman"/>
                <w:color w:val="000000"/>
                <w:sz w:val="22"/>
                <w:u w:color="auto"/>
                <w:lang w:eastAsia="zh-CN"/>
              </w:rPr>
              <w:t>.00%</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1.92%</w:t>
            </w:r>
          </w:p>
        </w:tc>
        <w:tc>
          <w:tcPr>
            <w:tcW w:w="52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92.31%</w:t>
            </w:r>
          </w:p>
        </w:tc>
        <w:tc>
          <w:tcPr>
            <w:tcW w:w="413" w:type="pct"/>
            <w:vAlign w:val="center"/>
          </w:tcPr>
          <w:p>
            <w:pPr>
              <w:jc w:val="center"/>
            </w:pPr>
            <w:r>
              <w:rPr>
                <w:rFonts w:hint="default" w:ascii="Times New Roman" w:hAnsi="Times New Roman" w:eastAsia="宋体" w:cs="Times New Roman"/>
                <w:color w:val="000000"/>
                <w:sz w:val="22"/>
                <w:u w:color="auto"/>
              </w:rPr>
              <w:t>4.01</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38"/>
        </w:numPr>
        <w:shd w:val="clear" w:color="auto" w:fill="FFFFFF"/>
        <w:spacing w:before="15" w:after="15" w:line="360" w:lineRule="auto"/>
        <w:jc w:val="left"/>
        <w:outlineLvl w:val="1"/>
      </w:pPr>
      <w:bookmarkStart w:id="39" w:name="_Toc2059"/>
      <w:r>
        <w:rPr>
          <w:rFonts w:ascii="黑体" w:hAnsi="黑体" w:eastAsia="黑体" w:cs="黑体"/>
          <w:b/>
          <w:color w:val="0F6FC6"/>
          <w:sz w:val="30"/>
          <w:u w:color="auto"/>
        </w:rPr>
        <w:t>四、对任课教师评价</w:t>
      </w:r>
      <w:bookmarkEnd w:id="39"/>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师资队伍既是教学的主体力量，又是办学的主要条件，同时还是确保人才培养质量最关键的因素。因此调查了解学校毕业生对母校任课教师总体满意情况，并对任课教师的教学态度、教学水平、师德师风等方面进行评价，评分维度包括</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很满意、比较满意、基本满意、比较不满意和很不满意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，满意度=</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比较满意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基本满意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占比；另外针对毕业生的反馈赋予1-5分（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很不满意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=1分、</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很满意</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=5分），计算其均值。具体内容如下所示。</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2023届毕业生对学校任课教师的总体满意度为96.78%</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3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spacing w:line="360" w:lineRule="auto"/>
        <w:jc w:val="center"/>
      </w:pPr>
      <w:r>
        <w:rPr>
          <w:rFonts w:hint="default" w:ascii="Times New Roman" w:hAnsi="Times New Roman" w:eastAsia="黑体" w:cs="Times New Roman"/>
          <w:b/>
          <w:color w:val="0F6FC6"/>
          <w:sz w:val="21"/>
          <w:u w:color="auto"/>
        </w:rPr>
        <w:t>图4-9  2023届毕业生对任课教师的评价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各专业毕业生对任课总体教师评价分布如下：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表4-9  2023届各专业毕业生对任课教师的评价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55"/>
        <w:gridCol w:w="970"/>
        <w:gridCol w:w="949"/>
        <w:gridCol w:w="925"/>
        <w:gridCol w:w="879"/>
        <w:gridCol w:w="100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86" w:type="pct"/>
            <w:shd w:val="clear" w:color="auto" w:fill="0F6FC6"/>
            <w:vAlign w:val="center"/>
          </w:tcPr>
          <w:p>
            <w:pPr>
              <w:jc w:val="center"/>
            </w:pPr>
            <w:r>
              <w:rPr>
                <w:rFonts w:ascii="宋体" w:hAnsi="宋体" w:eastAsia="宋体" w:cs="宋体"/>
                <w:b/>
                <w:color w:val="FFFFFF"/>
                <w:sz w:val="22"/>
                <w:u w:color="auto"/>
              </w:rPr>
              <w:t>很满意</w:t>
            </w:r>
          </w:p>
        </w:tc>
        <w:tc>
          <w:tcPr>
            <w:tcW w:w="53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58"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80"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86" w:type="pct"/>
            <w:vAlign w:val="center"/>
          </w:tcPr>
          <w:p>
            <w:pPr>
              <w:jc w:val="center"/>
            </w:pPr>
            <w:r>
              <w:rPr>
                <w:rFonts w:hint="default" w:ascii="Times New Roman" w:hAnsi="Times New Roman" w:eastAsia="宋体" w:cs="Times New Roman"/>
                <w:color w:val="000000"/>
                <w:sz w:val="22"/>
                <w:u w:color="auto"/>
              </w:rPr>
              <w:t>57.65%</w:t>
            </w:r>
          </w:p>
        </w:tc>
        <w:tc>
          <w:tcPr>
            <w:tcW w:w="539" w:type="pct"/>
            <w:vAlign w:val="center"/>
          </w:tcPr>
          <w:p>
            <w:pPr>
              <w:jc w:val="center"/>
            </w:pPr>
            <w:r>
              <w:rPr>
                <w:rFonts w:hint="default" w:ascii="Times New Roman" w:hAnsi="Times New Roman" w:eastAsia="宋体" w:cs="Times New Roman"/>
                <w:color w:val="000000"/>
                <w:sz w:val="22"/>
                <w:u w:color="auto"/>
              </w:rPr>
              <w:t>27.06%</w:t>
            </w:r>
          </w:p>
        </w:tc>
        <w:tc>
          <w:tcPr>
            <w:tcW w:w="527" w:type="pct"/>
            <w:vAlign w:val="center"/>
          </w:tcPr>
          <w:p>
            <w:pPr>
              <w:jc w:val="center"/>
            </w:pPr>
            <w:r>
              <w:rPr>
                <w:rFonts w:hint="default" w:ascii="Times New Roman" w:hAnsi="Times New Roman" w:eastAsia="宋体" w:cs="Times New Roman"/>
                <w:color w:val="000000"/>
                <w:sz w:val="22"/>
                <w:u w:color="auto"/>
              </w:rPr>
              <w:t>12.94%</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58" w:type="pct"/>
            <w:vAlign w:val="center"/>
          </w:tcPr>
          <w:p>
            <w:pPr>
              <w:jc w:val="center"/>
            </w:pPr>
            <w:r>
              <w:rPr>
                <w:rFonts w:hint="default" w:ascii="Times New Roman" w:hAnsi="Times New Roman" w:eastAsia="宋体" w:cs="Times New Roman"/>
                <w:color w:val="000000"/>
                <w:sz w:val="22"/>
                <w:u w:color="auto"/>
              </w:rPr>
              <w:t>97.65%</w:t>
            </w:r>
          </w:p>
        </w:tc>
        <w:tc>
          <w:tcPr>
            <w:tcW w:w="380" w:type="pct"/>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86" w:type="pct"/>
            <w:shd w:val="clear" w:color="auto" w:fill="C7E2FA"/>
            <w:vAlign w:val="center"/>
          </w:tcPr>
          <w:p>
            <w:pPr>
              <w:jc w:val="center"/>
            </w:pPr>
            <w:r>
              <w:rPr>
                <w:rFonts w:hint="default" w:ascii="Times New Roman" w:hAnsi="Times New Roman" w:eastAsia="宋体" w:cs="Times New Roman"/>
                <w:color w:val="000000"/>
                <w:sz w:val="22"/>
                <w:u w:color="auto"/>
              </w:rPr>
              <w:t>55.17%</w:t>
            </w:r>
          </w:p>
        </w:tc>
        <w:tc>
          <w:tcPr>
            <w:tcW w:w="53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28.74%</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13.22%</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58"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380" w:type="pct"/>
            <w:shd w:val="clear" w:color="auto" w:fill="C7E2FA"/>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86" w:type="pct"/>
            <w:vAlign w:val="center"/>
          </w:tcPr>
          <w:p>
            <w:pPr>
              <w:jc w:val="center"/>
            </w:pPr>
            <w:r>
              <w:rPr>
                <w:rFonts w:hint="default" w:ascii="Times New Roman" w:hAnsi="Times New Roman" w:eastAsia="宋体" w:cs="Times New Roman"/>
                <w:color w:val="000000"/>
                <w:sz w:val="22"/>
                <w:u w:color="auto"/>
              </w:rPr>
              <w:t>61.54%</w:t>
            </w:r>
          </w:p>
        </w:tc>
        <w:tc>
          <w:tcPr>
            <w:tcW w:w="539" w:type="pct"/>
            <w:vAlign w:val="center"/>
          </w:tcPr>
          <w:p>
            <w:pPr>
              <w:jc w:val="center"/>
            </w:pPr>
            <w:r>
              <w:rPr>
                <w:rFonts w:hint="default" w:ascii="Times New Roman" w:hAnsi="Times New Roman" w:eastAsia="宋体" w:cs="Times New Roman"/>
                <w:color w:val="000000"/>
                <w:sz w:val="22"/>
                <w:u w:color="auto"/>
              </w:rPr>
              <w:t>15.38%</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17.31%</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58"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380" w:type="pct"/>
            <w:vAlign w:val="center"/>
          </w:tcPr>
          <w:p>
            <w:pPr>
              <w:jc w:val="center"/>
            </w:pPr>
            <w:r>
              <w:rPr>
                <w:rFonts w:hint="default" w:ascii="Times New Roman" w:hAnsi="Times New Roman" w:eastAsia="宋体" w:cs="Times New Roman"/>
                <w:color w:val="000000"/>
                <w:sz w:val="22"/>
                <w:u w:color="auto"/>
              </w:rPr>
              <w:t>4.34</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对师德师风满意度为96.46%</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33"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spacing w:line="360" w:lineRule="auto"/>
        <w:jc w:val="center"/>
      </w:pPr>
      <w:r>
        <w:rPr>
          <w:rFonts w:hint="default" w:ascii="Times New Roman" w:hAnsi="Times New Roman" w:eastAsia="黑体" w:cs="Times New Roman"/>
          <w:b/>
          <w:color w:val="0F6FC6"/>
          <w:sz w:val="21"/>
          <w:u w:color="auto"/>
        </w:rPr>
        <w:t>图4-10  2023届毕业生对师德师风的评价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各专业毕业生对师德师风评价分布如下：</w:t>
      </w:r>
    </w:p>
    <w:p>
      <w:pP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br w:type="page"/>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表4-10  2023届各专业毕业生对师德师风的评价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19"/>
        <w:gridCol w:w="1006"/>
        <w:gridCol w:w="949"/>
        <w:gridCol w:w="925"/>
        <w:gridCol w:w="879"/>
        <w:gridCol w:w="1017"/>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66" w:type="pct"/>
            <w:shd w:val="clear" w:color="auto" w:fill="0F6FC6"/>
            <w:vAlign w:val="center"/>
          </w:tcPr>
          <w:p>
            <w:pPr>
              <w:jc w:val="center"/>
            </w:pPr>
            <w:r>
              <w:rPr>
                <w:rFonts w:ascii="宋体" w:hAnsi="宋体" w:eastAsia="宋体" w:cs="宋体"/>
                <w:b/>
                <w:color w:val="FFFFFF"/>
                <w:sz w:val="22"/>
                <w:u w:color="auto"/>
              </w:rPr>
              <w:t>很满意</w:t>
            </w:r>
          </w:p>
        </w:tc>
        <w:tc>
          <w:tcPr>
            <w:tcW w:w="55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6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7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66" w:type="pct"/>
            <w:vAlign w:val="center"/>
          </w:tcPr>
          <w:p>
            <w:pPr>
              <w:jc w:val="center"/>
            </w:pPr>
            <w:r>
              <w:rPr>
                <w:rFonts w:hint="default" w:ascii="Times New Roman" w:hAnsi="Times New Roman" w:eastAsia="宋体" w:cs="Times New Roman"/>
                <w:color w:val="000000"/>
                <w:sz w:val="22"/>
                <w:u w:color="auto"/>
              </w:rPr>
              <w:t>61.18%</w:t>
            </w:r>
          </w:p>
        </w:tc>
        <w:tc>
          <w:tcPr>
            <w:tcW w:w="559" w:type="pct"/>
            <w:vAlign w:val="center"/>
          </w:tcPr>
          <w:p>
            <w:pPr>
              <w:jc w:val="center"/>
            </w:pPr>
            <w:r>
              <w:rPr>
                <w:rFonts w:hint="default" w:ascii="Times New Roman" w:hAnsi="Times New Roman" w:eastAsia="宋体" w:cs="Times New Roman"/>
                <w:color w:val="000000"/>
                <w:sz w:val="22"/>
                <w:u w:color="auto"/>
              </w:rPr>
              <w:t>24.71%</w:t>
            </w:r>
          </w:p>
        </w:tc>
        <w:tc>
          <w:tcPr>
            <w:tcW w:w="527" w:type="pct"/>
            <w:vAlign w:val="center"/>
          </w:tcPr>
          <w:p>
            <w:pPr>
              <w:jc w:val="center"/>
            </w:pPr>
            <w:r>
              <w:rPr>
                <w:rFonts w:hint="default" w:ascii="Times New Roman" w:hAnsi="Times New Roman" w:eastAsia="宋体" w:cs="Times New Roman"/>
                <w:color w:val="000000"/>
                <w:sz w:val="22"/>
                <w:u w:color="auto"/>
              </w:rPr>
              <w:t>11.76%</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65" w:type="pct"/>
            <w:vAlign w:val="center"/>
          </w:tcPr>
          <w:p>
            <w:pPr>
              <w:jc w:val="center"/>
            </w:pPr>
            <w:r>
              <w:rPr>
                <w:rFonts w:hint="default" w:ascii="Times New Roman" w:hAnsi="Times New Roman" w:eastAsia="宋体" w:cs="Times New Roman"/>
                <w:color w:val="000000"/>
                <w:sz w:val="22"/>
                <w:u w:color="auto"/>
              </w:rPr>
              <w:t>97.65%</w:t>
            </w:r>
          </w:p>
        </w:tc>
        <w:tc>
          <w:tcPr>
            <w:tcW w:w="373" w:type="pct"/>
            <w:vAlign w:val="center"/>
          </w:tcPr>
          <w:p>
            <w:pPr>
              <w:jc w:val="center"/>
            </w:pPr>
            <w:r>
              <w:rPr>
                <w:rFonts w:hint="default" w:ascii="Times New Roman" w:hAnsi="Times New Roman" w:eastAsia="宋体" w:cs="Times New Roman"/>
                <w:color w:val="000000"/>
                <w:sz w:val="22"/>
                <w:u w:color="auto"/>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66" w:type="pct"/>
            <w:shd w:val="clear" w:color="auto" w:fill="C7E2FA"/>
            <w:vAlign w:val="center"/>
          </w:tcPr>
          <w:p>
            <w:pPr>
              <w:jc w:val="center"/>
            </w:pPr>
            <w:r>
              <w:rPr>
                <w:rFonts w:hint="default" w:ascii="Times New Roman" w:hAnsi="Times New Roman" w:eastAsia="宋体" w:cs="Times New Roman"/>
                <w:color w:val="000000"/>
                <w:sz w:val="22"/>
                <w:u w:color="auto"/>
              </w:rPr>
              <w:t>55.17%</w:t>
            </w:r>
          </w:p>
        </w:tc>
        <w:tc>
          <w:tcPr>
            <w:tcW w:w="55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29.89%</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11.49%</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2.87%</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65" w:type="pct"/>
            <w:shd w:val="clear" w:color="auto" w:fill="C7E2FA"/>
            <w:vAlign w:val="center"/>
          </w:tcPr>
          <w:p>
            <w:pPr>
              <w:jc w:val="center"/>
            </w:pPr>
            <w:r>
              <w:rPr>
                <w:rFonts w:hint="default" w:ascii="Times New Roman" w:hAnsi="Times New Roman" w:eastAsia="宋体" w:cs="Times New Roman"/>
                <w:color w:val="000000"/>
                <w:sz w:val="22"/>
                <w:u w:color="auto"/>
              </w:rPr>
              <w:t>96.55%</w:t>
            </w:r>
          </w:p>
        </w:tc>
        <w:tc>
          <w:tcPr>
            <w:tcW w:w="373" w:type="pct"/>
            <w:shd w:val="clear" w:color="auto" w:fill="C7E2FA"/>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66" w:type="pct"/>
            <w:vAlign w:val="center"/>
          </w:tcPr>
          <w:p>
            <w:pPr>
              <w:jc w:val="center"/>
            </w:pPr>
            <w:r>
              <w:rPr>
                <w:rFonts w:hint="default" w:ascii="Times New Roman" w:hAnsi="Times New Roman" w:eastAsia="宋体" w:cs="Times New Roman"/>
                <w:color w:val="000000"/>
                <w:sz w:val="22"/>
                <w:u w:color="auto"/>
              </w:rPr>
              <w:t>57.69%</w:t>
            </w:r>
          </w:p>
        </w:tc>
        <w:tc>
          <w:tcPr>
            <w:tcW w:w="559" w:type="pct"/>
            <w:vAlign w:val="center"/>
          </w:tcPr>
          <w:p>
            <w:pPr>
              <w:jc w:val="center"/>
            </w:pPr>
            <w:r>
              <w:rPr>
                <w:rFonts w:hint="default" w:ascii="Times New Roman" w:hAnsi="Times New Roman" w:eastAsia="宋体" w:cs="Times New Roman"/>
                <w:color w:val="000000"/>
                <w:sz w:val="22"/>
                <w:u w:color="auto"/>
              </w:rPr>
              <w:t>17.31%</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6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373" w:type="pct"/>
            <w:vAlign w:val="center"/>
          </w:tcPr>
          <w:p>
            <w:pPr>
              <w:jc w:val="center"/>
            </w:pPr>
            <w:r>
              <w:rPr>
                <w:rFonts w:hint="default" w:ascii="Times New Roman" w:hAnsi="Times New Roman" w:eastAsia="宋体" w:cs="Times New Roman"/>
                <w:color w:val="000000"/>
                <w:sz w:val="22"/>
                <w:u w:color="auto"/>
              </w:rPr>
              <w:t>4.27</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对教学态度满意度为96.46%</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34"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spacing w:line="360" w:lineRule="auto"/>
        <w:jc w:val="center"/>
      </w:pPr>
      <w:r>
        <w:rPr>
          <w:rFonts w:hint="default" w:ascii="Times New Roman" w:hAnsi="Times New Roman" w:eastAsia="黑体" w:cs="Times New Roman"/>
          <w:b/>
          <w:color w:val="0F6FC6"/>
          <w:sz w:val="21"/>
          <w:u w:color="auto"/>
        </w:rPr>
        <w:t>图4-11  2023届毕业生对教学态度的评价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各专业毕业生对教学态度评价分布如下：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表4-11  2023届各专业毕业生对教学态度的评价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19"/>
        <w:gridCol w:w="1006"/>
        <w:gridCol w:w="949"/>
        <w:gridCol w:w="925"/>
        <w:gridCol w:w="879"/>
        <w:gridCol w:w="96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66" w:type="pct"/>
            <w:shd w:val="clear" w:color="auto" w:fill="0F6FC6"/>
            <w:vAlign w:val="center"/>
          </w:tcPr>
          <w:p>
            <w:pPr>
              <w:jc w:val="center"/>
            </w:pPr>
            <w:r>
              <w:rPr>
                <w:rFonts w:ascii="宋体" w:hAnsi="宋体" w:eastAsia="宋体" w:cs="宋体"/>
                <w:b/>
                <w:color w:val="FFFFFF"/>
                <w:sz w:val="22"/>
                <w:u w:color="auto"/>
              </w:rPr>
              <w:t>很满意</w:t>
            </w:r>
          </w:p>
        </w:tc>
        <w:tc>
          <w:tcPr>
            <w:tcW w:w="55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8"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0"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66" w:type="pct"/>
            <w:vAlign w:val="center"/>
          </w:tcPr>
          <w:p>
            <w:pPr>
              <w:jc w:val="center"/>
            </w:pPr>
            <w:r>
              <w:rPr>
                <w:rFonts w:hint="default" w:ascii="Times New Roman" w:hAnsi="Times New Roman" w:eastAsia="宋体" w:cs="Times New Roman"/>
                <w:color w:val="000000"/>
                <w:sz w:val="22"/>
                <w:u w:color="auto"/>
              </w:rPr>
              <w:t>60</w:t>
            </w:r>
            <w:r>
              <w:rPr>
                <w:rFonts w:hint="eastAsia" w:ascii="Times New Roman" w:hAnsi="Times New Roman" w:eastAsia="宋体" w:cs="Times New Roman"/>
                <w:color w:val="000000"/>
                <w:sz w:val="22"/>
                <w:u w:color="auto"/>
                <w:lang w:eastAsia="zh-CN"/>
              </w:rPr>
              <w:t>.00%</w:t>
            </w:r>
          </w:p>
        </w:tc>
        <w:tc>
          <w:tcPr>
            <w:tcW w:w="559" w:type="pct"/>
            <w:vAlign w:val="center"/>
          </w:tcPr>
          <w:p>
            <w:pPr>
              <w:jc w:val="center"/>
            </w:pPr>
            <w:r>
              <w:rPr>
                <w:rFonts w:hint="default" w:ascii="Times New Roman" w:hAnsi="Times New Roman" w:eastAsia="宋体" w:cs="Times New Roman"/>
                <w:color w:val="000000"/>
                <w:sz w:val="22"/>
                <w:u w:color="auto"/>
              </w:rPr>
              <w:t>27.06%</w:t>
            </w:r>
          </w:p>
        </w:tc>
        <w:tc>
          <w:tcPr>
            <w:tcW w:w="527" w:type="pct"/>
            <w:vAlign w:val="center"/>
          </w:tcPr>
          <w:p>
            <w:pPr>
              <w:jc w:val="center"/>
            </w:pPr>
            <w:r>
              <w:rPr>
                <w:rFonts w:hint="default" w:ascii="Times New Roman" w:hAnsi="Times New Roman" w:eastAsia="宋体" w:cs="Times New Roman"/>
                <w:color w:val="000000"/>
                <w:sz w:val="22"/>
                <w:u w:color="auto"/>
              </w:rPr>
              <w:t>10.59%</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38" w:type="pct"/>
            <w:vAlign w:val="center"/>
          </w:tcPr>
          <w:p>
            <w:pPr>
              <w:jc w:val="center"/>
            </w:pPr>
            <w:r>
              <w:rPr>
                <w:rFonts w:hint="default" w:ascii="Times New Roman" w:hAnsi="Times New Roman" w:eastAsia="宋体" w:cs="Times New Roman"/>
                <w:color w:val="000000"/>
                <w:sz w:val="22"/>
                <w:u w:color="auto"/>
              </w:rPr>
              <w:t>97.65%</w:t>
            </w:r>
          </w:p>
        </w:tc>
        <w:tc>
          <w:tcPr>
            <w:tcW w:w="400" w:type="pct"/>
            <w:vAlign w:val="center"/>
          </w:tcPr>
          <w:p>
            <w:pPr>
              <w:jc w:val="center"/>
            </w:pPr>
            <w:r>
              <w:rPr>
                <w:rFonts w:hint="default" w:ascii="Times New Roman" w:hAnsi="Times New Roman" w:eastAsia="宋体" w:cs="Times New Roman"/>
                <w:color w:val="000000"/>
                <w:sz w:val="22"/>
                <w:u w:color="auto"/>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66" w:type="pct"/>
            <w:shd w:val="clear" w:color="auto" w:fill="C7E2FA"/>
            <w:vAlign w:val="center"/>
          </w:tcPr>
          <w:p>
            <w:pPr>
              <w:jc w:val="center"/>
            </w:pPr>
            <w:r>
              <w:rPr>
                <w:rFonts w:hint="default" w:ascii="Times New Roman" w:hAnsi="Times New Roman" w:eastAsia="宋体" w:cs="Times New Roman"/>
                <w:color w:val="000000"/>
                <w:sz w:val="22"/>
                <w:u w:color="auto"/>
              </w:rPr>
              <w:t>55.75%</w:t>
            </w:r>
          </w:p>
        </w:tc>
        <w:tc>
          <w:tcPr>
            <w:tcW w:w="55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28.74%</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12.07%</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2.87%</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38" w:type="pct"/>
            <w:shd w:val="clear" w:color="auto" w:fill="C7E2FA"/>
            <w:vAlign w:val="center"/>
          </w:tcPr>
          <w:p>
            <w:pPr>
              <w:jc w:val="center"/>
            </w:pPr>
            <w:r>
              <w:rPr>
                <w:rFonts w:hint="default" w:ascii="Times New Roman" w:hAnsi="Times New Roman" w:eastAsia="宋体" w:cs="Times New Roman"/>
                <w:color w:val="000000"/>
                <w:sz w:val="22"/>
                <w:u w:color="auto"/>
              </w:rPr>
              <w:t>96.55%</w:t>
            </w:r>
          </w:p>
        </w:tc>
        <w:tc>
          <w:tcPr>
            <w:tcW w:w="400" w:type="pct"/>
            <w:shd w:val="clear" w:color="auto" w:fill="C7E2FA"/>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66" w:type="pct"/>
            <w:vAlign w:val="center"/>
          </w:tcPr>
          <w:p>
            <w:pPr>
              <w:jc w:val="center"/>
            </w:pPr>
            <w:r>
              <w:rPr>
                <w:rFonts w:hint="default" w:ascii="Times New Roman" w:hAnsi="Times New Roman" w:eastAsia="宋体" w:cs="Times New Roman"/>
                <w:color w:val="000000"/>
                <w:sz w:val="22"/>
                <w:u w:color="auto"/>
              </w:rPr>
              <w:t>61.54%</w:t>
            </w:r>
          </w:p>
        </w:tc>
        <w:tc>
          <w:tcPr>
            <w:tcW w:w="559" w:type="pct"/>
            <w:vAlign w:val="center"/>
          </w:tcPr>
          <w:p>
            <w:pPr>
              <w:jc w:val="center"/>
            </w:pPr>
            <w:r>
              <w:rPr>
                <w:rFonts w:hint="default" w:ascii="Times New Roman" w:hAnsi="Times New Roman" w:eastAsia="宋体" w:cs="Times New Roman"/>
                <w:color w:val="000000"/>
                <w:sz w:val="22"/>
                <w:u w:color="auto"/>
              </w:rPr>
              <w:t>17.31%</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15.38%</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38"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400" w:type="pct"/>
            <w:vAlign w:val="center"/>
          </w:tcPr>
          <w:p>
            <w:pPr>
              <w:jc w:val="center"/>
            </w:pPr>
            <w:r>
              <w:rPr>
                <w:rFonts w:hint="default" w:ascii="Times New Roman" w:hAnsi="Times New Roman" w:eastAsia="宋体" w:cs="Times New Roman"/>
                <w:color w:val="000000"/>
                <w:sz w:val="22"/>
                <w:u w:color="auto"/>
              </w:rPr>
              <w:t>4.35</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对教学水平满意度为96.78%，可见母校任课教师在师德师风、教学态度和教学水平方面均得到毕业生的普遍认可和高度评价。</w:t>
      </w:r>
    </w:p>
    <w:p>
      <w:pPr>
        <w:jc w:val="center"/>
      </w:pPr>
      <w:r>
        <w:drawing>
          <wp:inline distT="0" distB="0" distL="0" distR="0">
            <wp:extent cx="4319905" cy="2159635"/>
            <wp:effectExtent l="0" t="0" r="8255" b="4445"/>
            <wp:docPr id="35"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spacing w:line="360" w:lineRule="auto"/>
        <w:jc w:val="center"/>
      </w:pPr>
      <w:r>
        <w:rPr>
          <w:rFonts w:hint="default" w:ascii="Times New Roman" w:hAnsi="Times New Roman" w:eastAsia="黑体" w:cs="Times New Roman"/>
          <w:b/>
          <w:color w:val="0F6FC6"/>
          <w:sz w:val="21"/>
          <w:u w:color="auto"/>
        </w:rPr>
        <w:t>图4-12  2023届毕业生对教学水平的评价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各专业毕业生对教学水平评价分布如下：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表4-12  2023届各专业毕业生对教学水平的评价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995"/>
        <w:gridCol w:w="1030"/>
        <w:gridCol w:w="949"/>
        <w:gridCol w:w="925"/>
        <w:gridCol w:w="879"/>
        <w:gridCol w:w="9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52" w:type="pct"/>
            <w:shd w:val="clear" w:color="auto" w:fill="0F6FC6"/>
            <w:vAlign w:val="center"/>
          </w:tcPr>
          <w:p>
            <w:pPr>
              <w:jc w:val="center"/>
            </w:pPr>
            <w:r>
              <w:rPr>
                <w:rFonts w:ascii="宋体" w:hAnsi="宋体" w:eastAsia="宋体" w:cs="宋体"/>
                <w:b/>
                <w:color w:val="FFFFFF"/>
                <w:sz w:val="22"/>
                <w:u w:color="auto"/>
              </w:rPr>
              <w:t>很满意</w:t>
            </w:r>
          </w:p>
        </w:tc>
        <w:tc>
          <w:tcPr>
            <w:tcW w:w="57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2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1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52" w:type="pct"/>
            <w:vAlign w:val="center"/>
          </w:tcPr>
          <w:p>
            <w:pPr>
              <w:jc w:val="center"/>
            </w:pPr>
            <w:r>
              <w:rPr>
                <w:rFonts w:hint="default" w:ascii="Times New Roman" w:hAnsi="Times New Roman" w:eastAsia="宋体" w:cs="Times New Roman"/>
                <w:color w:val="000000"/>
                <w:sz w:val="22"/>
                <w:u w:color="auto"/>
              </w:rPr>
              <w:t>60</w:t>
            </w:r>
            <w:r>
              <w:rPr>
                <w:rFonts w:hint="eastAsia" w:ascii="Times New Roman" w:hAnsi="Times New Roman" w:eastAsia="宋体" w:cs="Times New Roman"/>
                <w:color w:val="000000"/>
                <w:sz w:val="22"/>
                <w:u w:color="auto"/>
                <w:lang w:eastAsia="zh-CN"/>
              </w:rPr>
              <w:t>.00%</w:t>
            </w:r>
          </w:p>
        </w:tc>
        <w:tc>
          <w:tcPr>
            <w:tcW w:w="572" w:type="pct"/>
            <w:vAlign w:val="center"/>
          </w:tcPr>
          <w:p>
            <w:pPr>
              <w:jc w:val="center"/>
            </w:pPr>
            <w:r>
              <w:rPr>
                <w:rFonts w:hint="default" w:ascii="Times New Roman" w:hAnsi="Times New Roman" w:eastAsia="宋体" w:cs="Times New Roman"/>
                <w:color w:val="000000"/>
                <w:sz w:val="22"/>
                <w:u w:color="auto"/>
              </w:rPr>
              <w:t>24.71%</w:t>
            </w:r>
          </w:p>
        </w:tc>
        <w:tc>
          <w:tcPr>
            <w:tcW w:w="527" w:type="pct"/>
            <w:vAlign w:val="center"/>
          </w:tcPr>
          <w:p>
            <w:pPr>
              <w:jc w:val="center"/>
            </w:pPr>
            <w:r>
              <w:rPr>
                <w:rFonts w:hint="default" w:ascii="Times New Roman" w:hAnsi="Times New Roman" w:eastAsia="宋体" w:cs="Times New Roman"/>
                <w:color w:val="000000"/>
                <w:sz w:val="22"/>
                <w:u w:color="auto"/>
              </w:rPr>
              <w:t>12.94%</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25" w:type="pct"/>
            <w:vAlign w:val="center"/>
          </w:tcPr>
          <w:p>
            <w:pPr>
              <w:jc w:val="center"/>
            </w:pPr>
            <w:r>
              <w:rPr>
                <w:rFonts w:hint="default" w:ascii="Times New Roman" w:hAnsi="Times New Roman" w:eastAsia="宋体" w:cs="Times New Roman"/>
                <w:color w:val="000000"/>
                <w:sz w:val="22"/>
                <w:u w:color="auto"/>
              </w:rPr>
              <w:t>97.65%</w:t>
            </w:r>
          </w:p>
        </w:tc>
        <w:tc>
          <w:tcPr>
            <w:tcW w:w="413" w:type="pct"/>
            <w:vAlign w:val="center"/>
          </w:tcPr>
          <w:p>
            <w:pPr>
              <w:jc w:val="center"/>
            </w:pPr>
            <w:r>
              <w:rPr>
                <w:rFonts w:hint="default" w:ascii="Times New Roman" w:hAnsi="Times New Roman" w:eastAsia="宋体" w:cs="Times New Roman"/>
                <w:color w:val="000000"/>
                <w:sz w:val="22"/>
                <w:u w:color="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52" w:type="pct"/>
            <w:shd w:val="clear" w:color="auto" w:fill="C7E2FA"/>
            <w:vAlign w:val="center"/>
          </w:tcPr>
          <w:p>
            <w:pPr>
              <w:jc w:val="center"/>
            </w:pPr>
            <w:r>
              <w:rPr>
                <w:rFonts w:hint="default" w:ascii="Times New Roman" w:hAnsi="Times New Roman" w:eastAsia="宋体" w:cs="Times New Roman"/>
                <w:color w:val="000000"/>
                <w:sz w:val="22"/>
                <w:u w:color="auto"/>
              </w:rPr>
              <w:t>54.02%</w:t>
            </w:r>
          </w:p>
        </w:tc>
        <w:tc>
          <w:tcPr>
            <w:tcW w:w="57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29.89%</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13.22%</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25"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413" w:type="pct"/>
            <w:shd w:val="clear" w:color="auto" w:fill="C7E2FA"/>
            <w:vAlign w:val="center"/>
          </w:tcPr>
          <w:p>
            <w:pPr>
              <w:jc w:val="center"/>
            </w:pPr>
            <w:r>
              <w:rPr>
                <w:rFonts w:hint="default" w:ascii="Times New Roman" w:hAnsi="Times New Roman" w:eastAsia="宋体" w:cs="Times New Roman"/>
                <w:color w:val="000000"/>
                <w:sz w:val="22"/>
                <w:u w:color="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52" w:type="pct"/>
            <w:vAlign w:val="center"/>
          </w:tcPr>
          <w:p>
            <w:pPr>
              <w:jc w:val="center"/>
            </w:pPr>
            <w:r>
              <w:rPr>
                <w:rFonts w:hint="default" w:ascii="Times New Roman" w:hAnsi="Times New Roman" w:eastAsia="宋体" w:cs="Times New Roman"/>
                <w:color w:val="000000"/>
                <w:sz w:val="22"/>
                <w:u w:color="auto"/>
              </w:rPr>
              <w:t>57.69%</w:t>
            </w:r>
          </w:p>
        </w:tc>
        <w:tc>
          <w:tcPr>
            <w:tcW w:w="572" w:type="pct"/>
            <w:vAlign w:val="center"/>
          </w:tcPr>
          <w:p>
            <w:pPr>
              <w:jc w:val="center"/>
            </w:pPr>
            <w:r>
              <w:rPr>
                <w:rFonts w:hint="default" w:ascii="Times New Roman" w:hAnsi="Times New Roman" w:eastAsia="宋体" w:cs="Times New Roman"/>
                <w:color w:val="000000"/>
                <w:sz w:val="22"/>
                <w:u w:color="auto"/>
              </w:rPr>
              <w:t>17.31%</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2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413" w:type="pct"/>
            <w:vAlign w:val="center"/>
          </w:tcPr>
          <w:p>
            <w:pPr>
              <w:jc w:val="center"/>
            </w:pPr>
            <w:r>
              <w:rPr>
                <w:rFonts w:hint="default" w:ascii="Times New Roman" w:hAnsi="Times New Roman" w:eastAsia="宋体" w:cs="Times New Roman"/>
                <w:color w:val="000000"/>
                <w:sz w:val="22"/>
                <w:u w:color="auto"/>
              </w:rPr>
              <w:t>4.27</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39"/>
        </w:numPr>
        <w:shd w:val="clear" w:color="auto" w:fill="FFFFFF"/>
        <w:spacing w:before="15" w:after="15" w:line="360" w:lineRule="auto"/>
        <w:jc w:val="left"/>
        <w:outlineLvl w:val="1"/>
      </w:pPr>
      <w:bookmarkStart w:id="40" w:name="_Toc1705"/>
      <w:r>
        <w:rPr>
          <w:rFonts w:ascii="黑体" w:hAnsi="黑体" w:eastAsia="黑体" w:cs="黑体"/>
          <w:b/>
          <w:color w:val="0F6FC6"/>
          <w:sz w:val="30"/>
          <w:u w:color="auto"/>
        </w:rPr>
        <w:t>五、对学风建设评价</w:t>
      </w:r>
      <w:bookmarkEnd w:id="40"/>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学风能体现一所学校的学习氛围，也代表着学校的精神风貌。调查了解毕业生对课堂听讲、课后自习和学习交流方面的评价。</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2023届毕业生对母校学风建设的总体满意度为96.78%</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36"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spacing w:line="360" w:lineRule="auto"/>
        <w:jc w:val="center"/>
      </w:pPr>
      <w:r>
        <w:rPr>
          <w:rFonts w:hint="default" w:ascii="Times New Roman" w:hAnsi="Times New Roman" w:eastAsia="黑体" w:cs="Times New Roman"/>
          <w:b/>
          <w:color w:val="0F6FC6"/>
          <w:sz w:val="21"/>
          <w:u w:color="auto"/>
        </w:rPr>
        <w:t>图4-13  2023届毕业生对学风建设的评价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各专业毕业生对学风建设评价分布如下：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表4-13  2023届各专业毕业生对学风建设的评价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79"/>
        <w:gridCol w:w="946"/>
        <w:gridCol w:w="949"/>
        <w:gridCol w:w="925"/>
        <w:gridCol w:w="879"/>
        <w:gridCol w:w="1017"/>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99" w:type="pct"/>
            <w:shd w:val="clear" w:color="auto" w:fill="0F6FC6"/>
            <w:vAlign w:val="center"/>
          </w:tcPr>
          <w:p>
            <w:pPr>
              <w:jc w:val="center"/>
            </w:pPr>
            <w:r>
              <w:rPr>
                <w:rFonts w:ascii="宋体" w:hAnsi="宋体" w:eastAsia="宋体" w:cs="宋体"/>
                <w:b/>
                <w:color w:val="FFFFFF"/>
                <w:sz w:val="22"/>
                <w:u w:color="auto"/>
              </w:rPr>
              <w:t>很满意</w:t>
            </w:r>
          </w:p>
        </w:tc>
        <w:tc>
          <w:tcPr>
            <w:tcW w:w="52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6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7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99" w:type="pct"/>
            <w:vAlign w:val="center"/>
          </w:tcPr>
          <w:p>
            <w:pPr>
              <w:jc w:val="center"/>
            </w:pPr>
            <w:r>
              <w:rPr>
                <w:rFonts w:hint="default" w:ascii="Times New Roman" w:hAnsi="Times New Roman" w:eastAsia="宋体" w:cs="Times New Roman"/>
                <w:color w:val="000000"/>
                <w:sz w:val="22"/>
                <w:u w:color="auto"/>
              </w:rPr>
              <w:t>58.82%</w:t>
            </w:r>
          </w:p>
        </w:tc>
        <w:tc>
          <w:tcPr>
            <w:tcW w:w="525" w:type="pct"/>
            <w:vAlign w:val="center"/>
          </w:tcPr>
          <w:p>
            <w:pPr>
              <w:jc w:val="center"/>
            </w:pPr>
            <w:r>
              <w:rPr>
                <w:rFonts w:hint="default" w:ascii="Times New Roman" w:hAnsi="Times New Roman" w:eastAsia="宋体" w:cs="Times New Roman"/>
                <w:color w:val="000000"/>
                <w:sz w:val="22"/>
                <w:u w:color="auto"/>
              </w:rPr>
              <w:t>25.88%</w:t>
            </w:r>
          </w:p>
        </w:tc>
        <w:tc>
          <w:tcPr>
            <w:tcW w:w="527" w:type="pct"/>
            <w:vAlign w:val="center"/>
          </w:tcPr>
          <w:p>
            <w:pPr>
              <w:jc w:val="center"/>
            </w:pPr>
            <w:r>
              <w:rPr>
                <w:rFonts w:hint="default" w:ascii="Times New Roman" w:hAnsi="Times New Roman" w:eastAsia="宋体" w:cs="Times New Roman"/>
                <w:color w:val="000000"/>
                <w:sz w:val="22"/>
                <w:u w:color="auto"/>
              </w:rPr>
              <w:t>12.94%</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65" w:type="pct"/>
            <w:vAlign w:val="center"/>
          </w:tcPr>
          <w:p>
            <w:pPr>
              <w:jc w:val="center"/>
            </w:pPr>
            <w:r>
              <w:rPr>
                <w:rFonts w:hint="default" w:ascii="Times New Roman" w:hAnsi="Times New Roman" w:eastAsia="宋体" w:cs="Times New Roman"/>
                <w:color w:val="000000"/>
                <w:sz w:val="22"/>
                <w:u w:color="auto"/>
              </w:rPr>
              <w:t>97.65%</w:t>
            </w:r>
          </w:p>
        </w:tc>
        <w:tc>
          <w:tcPr>
            <w:tcW w:w="373" w:type="pct"/>
            <w:vAlign w:val="center"/>
          </w:tcPr>
          <w:p>
            <w:pPr>
              <w:jc w:val="center"/>
            </w:pPr>
            <w:r>
              <w:rPr>
                <w:rFonts w:hint="default" w:ascii="Times New Roman" w:hAnsi="Times New Roman" w:eastAsia="宋体" w:cs="Times New Roman"/>
                <w:color w:val="000000"/>
                <w:sz w:val="22"/>
                <w:u w:color="auto"/>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99" w:type="pct"/>
            <w:shd w:val="clear" w:color="auto" w:fill="C7E2FA"/>
            <w:vAlign w:val="center"/>
          </w:tcPr>
          <w:p>
            <w:pPr>
              <w:jc w:val="center"/>
            </w:pPr>
            <w:r>
              <w:rPr>
                <w:rFonts w:hint="default" w:ascii="Times New Roman" w:hAnsi="Times New Roman" w:eastAsia="宋体" w:cs="Times New Roman"/>
                <w:color w:val="000000"/>
                <w:sz w:val="22"/>
                <w:u w:color="auto"/>
              </w:rPr>
              <w:t>55.75%</w:t>
            </w:r>
          </w:p>
        </w:tc>
        <w:tc>
          <w:tcPr>
            <w:tcW w:w="52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29.31%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12.07%</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65"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373" w:type="pct"/>
            <w:shd w:val="clear" w:color="auto" w:fill="C7E2FA"/>
            <w:vAlign w:val="center"/>
          </w:tcPr>
          <w:p>
            <w:pPr>
              <w:jc w:val="center"/>
            </w:pPr>
            <w:r>
              <w:rPr>
                <w:rFonts w:hint="default" w:ascii="Times New Roman" w:hAnsi="Times New Roman" w:eastAsia="宋体" w:cs="Times New Roman"/>
                <w:color w:val="000000"/>
                <w:sz w:val="22"/>
                <w:u w:color="auto"/>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99" w:type="pct"/>
            <w:vAlign w:val="center"/>
          </w:tcPr>
          <w:p>
            <w:pPr>
              <w:jc w:val="center"/>
            </w:pPr>
            <w:r>
              <w:rPr>
                <w:rFonts w:hint="default" w:ascii="Times New Roman" w:hAnsi="Times New Roman" w:eastAsia="宋体" w:cs="Times New Roman"/>
                <w:color w:val="000000"/>
                <w:sz w:val="22"/>
                <w:u w:color="auto"/>
              </w:rPr>
              <w:t>59.62%</w:t>
            </w:r>
          </w:p>
        </w:tc>
        <w:tc>
          <w:tcPr>
            <w:tcW w:w="525" w:type="pct"/>
            <w:vAlign w:val="center"/>
          </w:tcPr>
          <w:p>
            <w:pPr>
              <w:jc w:val="center"/>
            </w:pPr>
            <w:r>
              <w:rPr>
                <w:rFonts w:hint="default" w:ascii="Times New Roman" w:hAnsi="Times New Roman" w:eastAsia="宋体" w:cs="Times New Roman"/>
                <w:color w:val="000000"/>
                <w:sz w:val="22"/>
                <w:u w:color="auto"/>
              </w:rPr>
              <w:t>17.31%</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17.31%</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6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373" w:type="pct"/>
            <w:vAlign w:val="center"/>
          </w:tcPr>
          <w:p>
            <w:pPr>
              <w:jc w:val="center"/>
            </w:pPr>
            <w:r>
              <w:rPr>
                <w:rFonts w:hint="default" w:ascii="Times New Roman" w:hAnsi="Times New Roman" w:eastAsia="宋体" w:cs="Times New Roman"/>
                <w:color w:val="000000"/>
                <w:sz w:val="22"/>
                <w:u w:color="auto"/>
              </w:rPr>
              <w:t>4.31</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对课堂听讲满意度为96.78%</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37"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spacing w:line="360" w:lineRule="auto"/>
        <w:jc w:val="center"/>
      </w:pPr>
      <w:r>
        <w:rPr>
          <w:rFonts w:hint="default" w:ascii="Times New Roman" w:hAnsi="Times New Roman" w:eastAsia="黑体" w:cs="Times New Roman"/>
          <w:b/>
          <w:color w:val="0F6FC6"/>
          <w:sz w:val="21"/>
          <w:u w:color="auto"/>
        </w:rPr>
        <w:t>图4-14  2023届毕业生对课堂听讲的评价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各专业毕业生对课堂听讲评价分布如下：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表4-14  2023届各</w:t>
      </w:r>
      <w:r>
        <w:rPr>
          <w:rFonts w:hint="eastAsia" w:ascii="Times New Roman" w:hAnsi="Times New Roman" w:eastAsia="黑体" w:cs="Times New Roman"/>
          <w:b/>
          <w:color w:val="0F6FC6"/>
          <w:sz w:val="21"/>
          <w:u w:color="auto"/>
          <w:lang w:eastAsia="zh-CN"/>
        </w:rPr>
        <w:t>专业</w:t>
      </w:r>
      <w:r>
        <w:rPr>
          <w:rFonts w:hint="default" w:ascii="Times New Roman" w:hAnsi="Times New Roman" w:eastAsia="黑体" w:cs="Times New Roman"/>
          <w:b/>
          <w:color w:val="0F6FC6"/>
          <w:sz w:val="21"/>
          <w:u w:color="auto"/>
        </w:rPr>
        <w:t>毕业生对课堂听讲的评价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07"/>
        <w:gridCol w:w="1018"/>
        <w:gridCol w:w="949"/>
        <w:gridCol w:w="925"/>
        <w:gridCol w:w="879"/>
        <w:gridCol w:w="96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59" w:type="pct"/>
            <w:shd w:val="clear" w:color="auto" w:fill="0F6FC6"/>
            <w:vAlign w:val="center"/>
          </w:tcPr>
          <w:p>
            <w:pPr>
              <w:jc w:val="center"/>
            </w:pPr>
            <w:r>
              <w:rPr>
                <w:rFonts w:ascii="宋体" w:hAnsi="宋体" w:eastAsia="宋体" w:cs="宋体"/>
                <w:b/>
                <w:color w:val="FFFFFF"/>
                <w:sz w:val="22"/>
                <w:u w:color="auto"/>
              </w:rPr>
              <w:t>很满意</w:t>
            </w:r>
          </w:p>
        </w:tc>
        <w:tc>
          <w:tcPr>
            <w:tcW w:w="56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8"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0"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59" w:type="pct"/>
            <w:vAlign w:val="center"/>
          </w:tcPr>
          <w:p>
            <w:pPr>
              <w:jc w:val="center"/>
            </w:pPr>
            <w:r>
              <w:rPr>
                <w:rFonts w:hint="default" w:ascii="Times New Roman" w:hAnsi="Times New Roman" w:eastAsia="宋体" w:cs="Times New Roman"/>
                <w:color w:val="000000"/>
                <w:sz w:val="22"/>
                <w:u w:color="auto"/>
              </w:rPr>
              <w:t>57.65%</w:t>
            </w:r>
          </w:p>
        </w:tc>
        <w:tc>
          <w:tcPr>
            <w:tcW w:w="565" w:type="pct"/>
            <w:vAlign w:val="center"/>
          </w:tcPr>
          <w:p>
            <w:pPr>
              <w:jc w:val="center"/>
            </w:pPr>
            <w:r>
              <w:rPr>
                <w:rFonts w:hint="default" w:ascii="Times New Roman" w:hAnsi="Times New Roman" w:eastAsia="宋体" w:cs="Times New Roman"/>
                <w:color w:val="000000"/>
                <w:sz w:val="22"/>
                <w:u w:color="auto"/>
              </w:rPr>
              <w:t>25.88%</w:t>
            </w:r>
          </w:p>
        </w:tc>
        <w:tc>
          <w:tcPr>
            <w:tcW w:w="527" w:type="pct"/>
            <w:vAlign w:val="center"/>
          </w:tcPr>
          <w:p>
            <w:pPr>
              <w:jc w:val="center"/>
            </w:pPr>
            <w:r>
              <w:rPr>
                <w:rFonts w:hint="default" w:ascii="Times New Roman" w:hAnsi="Times New Roman" w:eastAsia="宋体" w:cs="Times New Roman"/>
                <w:color w:val="000000"/>
                <w:sz w:val="22"/>
                <w:u w:color="auto"/>
              </w:rPr>
              <w:t>14.12%</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38" w:type="pct"/>
            <w:vAlign w:val="center"/>
          </w:tcPr>
          <w:p>
            <w:pPr>
              <w:jc w:val="center"/>
            </w:pPr>
            <w:r>
              <w:rPr>
                <w:rFonts w:hint="default" w:ascii="Times New Roman" w:hAnsi="Times New Roman" w:eastAsia="宋体" w:cs="Times New Roman"/>
                <w:color w:val="000000"/>
                <w:sz w:val="22"/>
                <w:u w:color="auto"/>
              </w:rPr>
              <w:t>97.65%</w:t>
            </w:r>
          </w:p>
        </w:tc>
        <w:tc>
          <w:tcPr>
            <w:tcW w:w="400" w:type="pct"/>
            <w:vAlign w:val="center"/>
          </w:tcPr>
          <w:p>
            <w:pPr>
              <w:jc w:val="center"/>
            </w:pPr>
            <w:r>
              <w:rPr>
                <w:rFonts w:hint="default" w:ascii="Times New Roman" w:hAnsi="Times New Roman" w:eastAsia="宋体" w:cs="Times New Roman"/>
                <w:color w:val="000000"/>
                <w:sz w:val="22"/>
                <w:u w:color="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59" w:type="pct"/>
            <w:shd w:val="clear" w:color="auto" w:fill="C7E2FA"/>
            <w:vAlign w:val="center"/>
          </w:tcPr>
          <w:p>
            <w:pPr>
              <w:jc w:val="center"/>
            </w:pPr>
            <w:r>
              <w:rPr>
                <w:rFonts w:hint="default" w:ascii="Times New Roman" w:hAnsi="Times New Roman" w:eastAsia="宋体" w:cs="Times New Roman"/>
                <w:color w:val="000000"/>
                <w:sz w:val="22"/>
                <w:u w:color="auto"/>
              </w:rPr>
              <w:t>55.75%</w:t>
            </w:r>
          </w:p>
        </w:tc>
        <w:tc>
          <w:tcPr>
            <w:tcW w:w="56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28.74%</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12.64%</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38"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400" w:type="pct"/>
            <w:shd w:val="clear" w:color="auto" w:fill="C7E2FA"/>
            <w:vAlign w:val="center"/>
          </w:tcPr>
          <w:p>
            <w:pPr>
              <w:jc w:val="center"/>
            </w:pPr>
            <w:r>
              <w:rPr>
                <w:rFonts w:hint="default" w:ascii="Times New Roman" w:hAnsi="Times New Roman" w:eastAsia="宋体" w:cs="Times New Roman"/>
                <w:color w:val="000000"/>
                <w:sz w:val="22"/>
                <w:u w:color="auto"/>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59" w:type="pct"/>
            <w:vAlign w:val="center"/>
          </w:tcPr>
          <w:p>
            <w:pPr>
              <w:jc w:val="center"/>
            </w:pPr>
            <w:r>
              <w:rPr>
                <w:rFonts w:hint="default" w:ascii="Times New Roman" w:hAnsi="Times New Roman" w:eastAsia="宋体" w:cs="Times New Roman"/>
                <w:color w:val="000000"/>
                <w:sz w:val="22"/>
                <w:u w:color="auto"/>
              </w:rPr>
              <w:t>55.77%</w:t>
            </w:r>
          </w:p>
        </w:tc>
        <w:tc>
          <w:tcPr>
            <w:tcW w:w="565" w:type="pct"/>
            <w:vAlign w:val="center"/>
          </w:tcPr>
          <w:p>
            <w:pPr>
              <w:jc w:val="center"/>
            </w:pPr>
            <w:r>
              <w:rPr>
                <w:rFonts w:hint="default" w:ascii="Times New Roman" w:hAnsi="Times New Roman" w:eastAsia="宋体" w:cs="Times New Roman"/>
                <w:color w:val="000000"/>
                <w:sz w:val="22"/>
                <w:u w:color="auto"/>
              </w:rPr>
              <w:t>21.15%</w:t>
            </w:r>
          </w:p>
        </w:tc>
        <w:tc>
          <w:tcPr>
            <w:tcW w:w="527"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17.31%</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38"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400" w:type="pct"/>
            <w:vAlign w:val="center"/>
          </w:tcPr>
          <w:p>
            <w:pPr>
              <w:jc w:val="center"/>
            </w:pPr>
            <w:r>
              <w:rPr>
                <w:rFonts w:hint="default" w:ascii="Times New Roman" w:hAnsi="Times New Roman" w:eastAsia="宋体" w:cs="Times New Roman"/>
                <w:color w:val="000000"/>
                <w:sz w:val="22"/>
                <w:u w:color="auto"/>
              </w:rPr>
              <w:t>4.28</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对课后自习满意度为96.78%</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38"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spacing w:line="360" w:lineRule="auto"/>
        <w:jc w:val="center"/>
      </w:pPr>
      <w:r>
        <w:rPr>
          <w:rFonts w:hint="default" w:ascii="Times New Roman" w:hAnsi="Times New Roman" w:eastAsia="黑体" w:cs="Times New Roman"/>
          <w:b/>
          <w:color w:val="0F6FC6"/>
          <w:sz w:val="21"/>
          <w:u w:color="auto"/>
        </w:rPr>
        <w:t>图4-15  2023届毕业生对课后自习的评价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各专业毕业生对课后自习评价分布如下：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表4-15  2023届各</w:t>
      </w:r>
      <w:r>
        <w:rPr>
          <w:rFonts w:hint="eastAsia" w:ascii="Times New Roman" w:hAnsi="Times New Roman" w:eastAsia="黑体" w:cs="Times New Roman"/>
          <w:b/>
          <w:color w:val="0F6FC6"/>
          <w:sz w:val="21"/>
          <w:u w:color="auto"/>
          <w:lang w:eastAsia="zh-CN"/>
        </w:rPr>
        <w:t>专业</w:t>
      </w:r>
      <w:r>
        <w:rPr>
          <w:rFonts w:hint="default" w:ascii="Times New Roman" w:hAnsi="Times New Roman" w:eastAsia="黑体" w:cs="Times New Roman"/>
          <w:b/>
          <w:color w:val="0F6FC6"/>
          <w:sz w:val="21"/>
          <w:u w:color="auto"/>
        </w:rPr>
        <w:t>毕业生对课后自习的评价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43"/>
        <w:gridCol w:w="982"/>
        <w:gridCol w:w="949"/>
        <w:gridCol w:w="925"/>
        <w:gridCol w:w="879"/>
        <w:gridCol w:w="95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79" w:type="pct"/>
            <w:shd w:val="clear" w:color="auto" w:fill="0F6FC6"/>
            <w:vAlign w:val="center"/>
          </w:tcPr>
          <w:p>
            <w:pPr>
              <w:jc w:val="center"/>
            </w:pPr>
            <w:r>
              <w:rPr>
                <w:rFonts w:ascii="宋体" w:hAnsi="宋体" w:eastAsia="宋体" w:cs="宋体"/>
                <w:b/>
                <w:color w:val="FFFFFF"/>
                <w:sz w:val="22"/>
                <w:u w:color="auto"/>
              </w:rPr>
              <w:t>很满意</w:t>
            </w:r>
          </w:p>
        </w:tc>
        <w:tc>
          <w:tcPr>
            <w:tcW w:w="54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79" w:type="pct"/>
            <w:vAlign w:val="center"/>
          </w:tcPr>
          <w:p>
            <w:pPr>
              <w:jc w:val="center"/>
            </w:pPr>
            <w:r>
              <w:rPr>
                <w:rFonts w:hint="default" w:ascii="Times New Roman" w:hAnsi="Times New Roman" w:eastAsia="宋体" w:cs="Times New Roman"/>
                <w:color w:val="000000"/>
                <w:sz w:val="22"/>
                <w:u w:color="auto"/>
              </w:rPr>
              <w:t>57.65%</w:t>
            </w:r>
          </w:p>
        </w:tc>
        <w:tc>
          <w:tcPr>
            <w:tcW w:w="545" w:type="pct"/>
            <w:vAlign w:val="center"/>
          </w:tcPr>
          <w:p>
            <w:pPr>
              <w:jc w:val="center"/>
            </w:pPr>
            <w:r>
              <w:rPr>
                <w:rFonts w:hint="default" w:ascii="Times New Roman" w:hAnsi="Times New Roman" w:eastAsia="宋体" w:cs="Times New Roman"/>
                <w:color w:val="000000"/>
                <w:sz w:val="22"/>
                <w:u w:color="auto"/>
              </w:rPr>
              <w:t>22.35%</w:t>
            </w:r>
          </w:p>
        </w:tc>
        <w:tc>
          <w:tcPr>
            <w:tcW w:w="527" w:type="pct"/>
            <w:vAlign w:val="center"/>
          </w:tcPr>
          <w:p>
            <w:pPr>
              <w:jc w:val="center"/>
            </w:pPr>
            <w:r>
              <w:rPr>
                <w:rFonts w:hint="default" w:ascii="Times New Roman" w:hAnsi="Times New Roman" w:eastAsia="宋体" w:cs="Times New Roman"/>
                <w:color w:val="000000"/>
                <w:sz w:val="22"/>
                <w:u w:color="auto"/>
              </w:rPr>
              <w:t>17.65%</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31" w:type="pct"/>
            <w:vAlign w:val="center"/>
          </w:tcPr>
          <w:p>
            <w:pPr>
              <w:jc w:val="center"/>
            </w:pPr>
            <w:r>
              <w:rPr>
                <w:rFonts w:hint="default" w:ascii="Times New Roman" w:hAnsi="Times New Roman" w:eastAsia="宋体" w:cs="Times New Roman"/>
                <w:color w:val="000000"/>
                <w:sz w:val="22"/>
                <w:u w:color="auto"/>
              </w:rPr>
              <w:t>97.65%</w:t>
            </w:r>
          </w:p>
        </w:tc>
        <w:tc>
          <w:tcPr>
            <w:tcW w:w="407" w:type="pct"/>
            <w:vAlign w:val="center"/>
          </w:tcPr>
          <w:p>
            <w:pPr>
              <w:jc w:val="center"/>
            </w:pPr>
            <w:r>
              <w:rPr>
                <w:rFonts w:hint="default" w:ascii="Times New Roman" w:hAnsi="Times New Roman" w:eastAsia="宋体" w:cs="Times New Roman"/>
                <w:color w:val="000000"/>
                <w:sz w:val="22"/>
                <w:u w:color="auto"/>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79" w:type="pct"/>
            <w:shd w:val="clear" w:color="auto" w:fill="C7E2FA"/>
            <w:vAlign w:val="center"/>
          </w:tcPr>
          <w:p>
            <w:pPr>
              <w:jc w:val="center"/>
            </w:pPr>
            <w:r>
              <w:rPr>
                <w:rFonts w:hint="default" w:ascii="Times New Roman" w:hAnsi="Times New Roman" w:eastAsia="宋体" w:cs="Times New Roman"/>
                <w:color w:val="000000"/>
                <w:sz w:val="22"/>
                <w:u w:color="auto"/>
              </w:rPr>
              <w:t>54.02%</w:t>
            </w:r>
          </w:p>
        </w:tc>
        <w:tc>
          <w:tcPr>
            <w:tcW w:w="54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30.46%</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12.64%</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31"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407" w:type="pct"/>
            <w:shd w:val="clear" w:color="auto" w:fill="C7E2FA"/>
            <w:vAlign w:val="center"/>
          </w:tcPr>
          <w:p>
            <w:pPr>
              <w:jc w:val="center"/>
            </w:pPr>
            <w:r>
              <w:rPr>
                <w:rFonts w:hint="default" w:ascii="Times New Roman" w:hAnsi="Times New Roman" w:eastAsia="宋体" w:cs="Times New Roman"/>
                <w:color w:val="000000"/>
                <w:sz w:val="22"/>
                <w:u w:color="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79" w:type="pct"/>
            <w:vAlign w:val="center"/>
          </w:tcPr>
          <w:p>
            <w:pPr>
              <w:jc w:val="center"/>
            </w:pPr>
            <w:r>
              <w:rPr>
                <w:rFonts w:hint="default" w:ascii="Times New Roman" w:hAnsi="Times New Roman" w:eastAsia="宋体" w:cs="Times New Roman"/>
                <w:color w:val="000000"/>
                <w:sz w:val="22"/>
                <w:u w:color="auto"/>
              </w:rPr>
              <w:t>59.62%</w:t>
            </w:r>
          </w:p>
        </w:tc>
        <w:tc>
          <w:tcPr>
            <w:tcW w:w="54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17.31%</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17.31%</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3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407" w:type="pct"/>
            <w:vAlign w:val="center"/>
          </w:tcPr>
          <w:p>
            <w:pPr>
              <w:jc w:val="center"/>
            </w:pPr>
            <w:r>
              <w:rPr>
                <w:rFonts w:hint="default" w:ascii="Times New Roman" w:hAnsi="Times New Roman" w:eastAsia="宋体" w:cs="Times New Roman"/>
                <w:color w:val="000000"/>
                <w:sz w:val="22"/>
                <w:u w:color="auto"/>
              </w:rPr>
              <w:t>4.31</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对学习交流满意度为96.46%。</w:t>
      </w:r>
    </w:p>
    <w:p>
      <w:pPr>
        <w:jc w:val="center"/>
      </w:pPr>
      <w:r>
        <w:drawing>
          <wp:inline distT="0" distB="0" distL="0" distR="0">
            <wp:extent cx="4319905" cy="2159635"/>
            <wp:effectExtent l="0" t="0" r="8255" b="4445"/>
            <wp:docPr id="39"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spacing w:line="360" w:lineRule="auto"/>
        <w:jc w:val="center"/>
      </w:pPr>
      <w:r>
        <w:rPr>
          <w:rFonts w:hint="default" w:ascii="Times New Roman" w:hAnsi="Times New Roman" w:eastAsia="黑体" w:cs="Times New Roman"/>
          <w:b/>
          <w:color w:val="0F6FC6"/>
          <w:sz w:val="21"/>
          <w:u w:color="auto"/>
        </w:rPr>
        <w:t>图4-16  2023届毕业生对学习交流的评价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各专业毕业生对学习交流评价分布如下：</w:t>
      </w:r>
    </w:p>
    <w:p>
      <w:pP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br w:type="page"/>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表4-16  2023届各</w:t>
      </w:r>
      <w:r>
        <w:rPr>
          <w:rFonts w:hint="eastAsia" w:ascii="Times New Roman" w:hAnsi="Times New Roman" w:eastAsia="黑体" w:cs="Times New Roman"/>
          <w:b/>
          <w:color w:val="0F6FC6"/>
          <w:sz w:val="21"/>
          <w:u w:color="auto"/>
          <w:lang w:eastAsia="zh-CN"/>
        </w:rPr>
        <w:t>专业</w:t>
      </w:r>
      <w:r>
        <w:rPr>
          <w:rFonts w:hint="default" w:ascii="Times New Roman" w:hAnsi="Times New Roman" w:eastAsia="黑体" w:cs="Times New Roman"/>
          <w:b/>
          <w:color w:val="0F6FC6"/>
          <w:sz w:val="21"/>
          <w:u w:color="auto"/>
        </w:rPr>
        <w:t>毕业生对学习交流的评价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79"/>
        <w:gridCol w:w="946"/>
        <w:gridCol w:w="949"/>
        <w:gridCol w:w="925"/>
        <w:gridCol w:w="879"/>
        <w:gridCol w:w="99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99" w:type="pct"/>
            <w:shd w:val="clear" w:color="auto" w:fill="0F6FC6"/>
            <w:vAlign w:val="center"/>
          </w:tcPr>
          <w:p>
            <w:pPr>
              <w:jc w:val="center"/>
            </w:pPr>
            <w:r>
              <w:rPr>
                <w:rFonts w:ascii="宋体" w:hAnsi="宋体" w:eastAsia="宋体" w:cs="宋体"/>
                <w:b/>
                <w:color w:val="FFFFFF"/>
                <w:sz w:val="22"/>
                <w:u w:color="auto"/>
              </w:rPr>
              <w:t>很满意</w:t>
            </w:r>
          </w:p>
        </w:tc>
        <w:tc>
          <w:tcPr>
            <w:tcW w:w="52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5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8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99" w:type="pct"/>
            <w:vAlign w:val="center"/>
          </w:tcPr>
          <w:p>
            <w:pPr>
              <w:jc w:val="center"/>
            </w:pPr>
            <w:r>
              <w:rPr>
                <w:rFonts w:hint="default" w:ascii="Times New Roman" w:hAnsi="Times New Roman" w:eastAsia="宋体" w:cs="Times New Roman"/>
                <w:color w:val="000000"/>
                <w:sz w:val="22"/>
                <w:u w:color="auto"/>
              </w:rPr>
              <w:t>56.47%</w:t>
            </w:r>
          </w:p>
        </w:tc>
        <w:tc>
          <w:tcPr>
            <w:tcW w:w="525" w:type="pct"/>
            <w:vAlign w:val="center"/>
          </w:tcPr>
          <w:p>
            <w:pPr>
              <w:jc w:val="center"/>
            </w:pPr>
            <w:r>
              <w:rPr>
                <w:rFonts w:hint="default" w:ascii="Times New Roman" w:hAnsi="Times New Roman" w:eastAsia="宋体" w:cs="Times New Roman"/>
                <w:color w:val="000000"/>
                <w:sz w:val="22"/>
                <w:u w:color="auto"/>
              </w:rPr>
              <w:t>24.71%</w:t>
            </w:r>
          </w:p>
        </w:tc>
        <w:tc>
          <w:tcPr>
            <w:tcW w:w="527" w:type="pct"/>
            <w:vAlign w:val="center"/>
          </w:tcPr>
          <w:p>
            <w:pPr>
              <w:jc w:val="center"/>
            </w:pPr>
            <w:r>
              <w:rPr>
                <w:rFonts w:hint="default" w:ascii="Times New Roman" w:hAnsi="Times New Roman" w:eastAsia="宋体" w:cs="Times New Roman"/>
                <w:color w:val="000000"/>
                <w:sz w:val="22"/>
                <w:u w:color="auto"/>
              </w:rPr>
              <w:t>16.47%</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51" w:type="pct"/>
            <w:vAlign w:val="center"/>
          </w:tcPr>
          <w:p>
            <w:pPr>
              <w:jc w:val="center"/>
            </w:pPr>
            <w:r>
              <w:rPr>
                <w:rFonts w:hint="default" w:ascii="Times New Roman" w:hAnsi="Times New Roman" w:eastAsia="宋体" w:cs="Times New Roman"/>
                <w:color w:val="000000"/>
                <w:sz w:val="22"/>
                <w:u w:color="auto"/>
              </w:rPr>
              <w:t>97.65%</w:t>
            </w:r>
          </w:p>
        </w:tc>
        <w:tc>
          <w:tcPr>
            <w:tcW w:w="387" w:type="pct"/>
            <w:vAlign w:val="center"/>
          </w:tcPr>
          <w:p>
            <w:pPr>
              <w:jc w:val="center"/>
            </w:pPr>
            <w:r>
              <w:rPr>
                <w:rFonts w:hint="default" w:ascii="Times New Roman" w:hAnsi="Times New Roman" w:eastAsia="宋体" w:cs="Times New Roman"/>
                <w:color w:val="000000"/>
                <w:sz w:val="22"/>
                <w:u w:color="auto"/>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99" w:type="pct"/>
            <w:shd w:val="clear" w:color="auto" w:fill="C7E2FA"/>
            <w:vAlign w:val="center"/>
          </w:tcPr>
          <w:p>
            <w:pPr>
              <w:jc w:val="center"/>
            </w:pPr>
            <w:r>
              <w:rPr>
                <w:rFonts w:hint="default" w:ascii="Times New Roman" w:hAnsi="Times New Roman" w:eastAsia="宋体" w:cs="Times New Roman"/>
                <w:color w:val="000000"/>
                <w:sz w:val="22"/>
                <w:u w:color="auto"/>
              </w:rPr>
              <w:t>55.75%</w:t>
            </w:r>
          </w:p>
        </w:tc>
        <w:tc>
          <w:tcPr>
            <w:tcW w:w="52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28.74%</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12.07%</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2.87%</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51" w:type="pct"/>
            <w:shd w:val="clear" w:color="auto" w:fill="C7E2FA"/>
            <w:vAlign w:val="center"/>
          </w:tcPr>
          <w:p>
            <w:pPr>
              <w:jc w:val="center"/>
            </w:pPr>
            <w:r>
              <w:rPr>
                <w:rFonts w:hint="default" w:ascii="Times New Roman" w:hAnsi="Times New Roman" w:eastAsia="宋体" w:cs="Times New Roman"/>
                <w:color w:val="000000"/>
                <w:sz w:val="22"/>
                <w:u w:color="auto"/>
              </w:rPr>
              <w:t>96.55%</w:t>
            </w:r>
          </w:p>
        </w:tc>
        <w:tc>
          <w:tcPr>
            <w:tcW w:w="387" w:type="pct"/>
            <w:shd w:val="clear" w:color="auto" w:fill="C7E2FA"/>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99" w:type="pct"/>
            <w:vAlign w:val="center"/>
          </w:tcPr>
          <w:p>
            <w:pPr>
              <w:jc w:val="center"/>
            </w:pPr>
            <w:r>
              <w:rPr>
                <w:rFonts w:hint="default" w:ascii="Times New Roman" w:hAnsi="Times New Roman" w:eastAsia="宋体" w:cs="Times New Roman"/>
                <w:color w:val="000000"/>
                <w:sz w:val="22"/>
                <w:u w:color="auto"/>
              </w:rPr>
              <w:t>55.77%</w:t>
            </w:r>
          </w:p>
        </w:tc>
        <w:tc>
          <w:tcPr>
            <w:tcW w:w="52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21.15%</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17.31%</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5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387" w:type="pct"/>
            <w:vAlign w:val="center"/>
          </w:tcPr>
          <w:p>
            <w:pPr>
              <w:jc w:val="center"/>
            </w:pPr>
            <w:r>
              <w:rPr>
                <w:rFonts w:hint="default" w:ascii="Times New Roman" w:hAnsi="Times New Roman" w:eastAsia="宋体" w:cs="Times New Roman"/>
                <w:color w:val="000000"/>
                <w:sz w:val="22"/>
                <w:u w:color="auto"/>
              </w:rPr>
              <w:t>4.28</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40"/>
        </w:numPr>
        <w:shd w:val="clear" w:color="auto" w:fill="FFFFFF"/>
        <w:spacing w:before="15" w:after="15" w:line="360" w:lineRule="auto"/>
        <w:jc w:val="left"/>
        <w:outlineLvl w:val="1"/>
      </w:pPr>
      <w:bookmarkStart w:id="41" w:name="_Toc31439"/>
      <w:r>
        <w:rPr>
          <w:rFonts w:ascii="黑体" w:hAnsi="黑体" w:eastAsia="黑体" w:cs="黑体"/>
          <w:b/>
          <w:color w:val="0F6FC6"/>
          <w:sz w:val="30"/>
          <w:u w:color="auto"/>
        </w:rPr>
        <w:t>六、对课堂教学评价</w:t>
      </w:r>
      <w:bookmarkEnd w:id="41"/>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课堂教学是培养专业人才的基本环节，是高校教学中的一个重要组成部分。从整体来看，2023届毕业生对课堂教学的总体满意度为97.11%</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0"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spacing w:line="360" w:lineRule="auto"/>
        <w:jc w:val="center"/>
      </w:pPr>
      <w:r>
        <w:rPr>
          <w:rFonts w:hint="default" w:ascii="Times New Roman" w:hAnsi="Times New Roman" w:eastAsia="黑体" w:cs="Times New Roman"/>
          <w:b/>
          <w:color w:val="0F6FC6"/>
          <w:sz w:val="21"/>
          <w:u w:color="auto"/>
        </w:rPr>
        <w:t>图4-17  2023届毕业生对课堂教学的评价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各专业毕业生对课堂教学评价分布如下：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表4-17  2023届各专业毕业生对课堂教学各方面的评价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67"/>
        <w:gridCol w:w="958"/>
        <w:gridCol w:w="949"/>
        <w:gridCol w:w="925"/>
        <w:gridCol w:w="879"/>
        <w:gridCol w:w="99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92" w:type="pct"/>
            <w:shd w:val="clear" w:color="auto" w:fill="0F6FC6"/>
            <w:vAlign w:val="center"/>
          </w:tcPr>
          <w:p>
            <w:pPr>
              <w:jc w:val="center"/>
            </w:pPr>
            <w:r>
              <w:rPr>
                <w:rFonts w:ascii="宋体" w:hAnsi="宋体" w:eastAsia="宋体" w:cs="宋体"/>
                <w:b/>
                <w:color w:val="FFFFFF"/>
                <w:sz w:val="22"/>
                <w:u w:color="auto"/>
              </w:rPr>
              <w:t>很满意</w:t>
            </w:r>
          </w:p>
        </w:tc>
        <w:tc>
          <w:tcPr>
            <w:tcW w:w="53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5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8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92" w:type="pct"/>
            <w:vAlign w:val="center"/>
          </w:tcPr>
          <w:p>
            <w:pPr>
              <w:jc w:val="center"/>
            </w:pPr>
            <w:r>
              <w:rPr>
                <w:rFonts w:hint="default" w:ascii="Times New Roman" w:hAnsi="Times New Roman" w:eastAsia="宋体" w:cs="Times New Roman"/>
                <w:color w:val="000000"/>
                <w:sz w:val="22"/>
                <w:u w:color="auto"/>
              </w:rPr>
              <w:t>58.82%</w:t>
            </w:r>
          </w:p>
        </w:tc>
        <w:tc>
          <w:tcPr>
            <w:tcW w:w="532" w:type="pct"/>
            <w:vAlign w:val="center"/>
          </w:tcPr>
          <w:p>
            <w:pPr>
              <w:jc w:val="center"/>
            </w:pPr>
            <w:r>
              <w:rPr>
                <w:rFonts w:hint="default" w:ascii="Times New Roman" w:hAnsi="Times New Roman" w:eastAsia="宋体" w:cs="Times New Roman"/>
                <w:color w:val="000000"/>
                <w:sz w:val="22"/>
                <w:u w:color="auto"/>
              </w:rPr>
              <w:t>25.88%</w:t>
            </w:r>
          </w:p>
        </w:tc>
        <w:tc>
          <w:tcPr>
            <w:tcW w:w="527" w:type="pct"/>
            <w:vAlign w:val="center"/>
          </w:tcPr>
          <w:p>
            <w:pPr>
              <w:jc w:val="center"/>
            </w:pPr>
            <w:r>
              <w:rPr>
                <w:rFonts w:hint="default" w:ascii="Times New Roman" w:hAnsi="Times New Roman" w:eastAsia="宋体" w:cs="Times New Roman"/>
                <w:color w:val="000000"/>
                <w:sz w:val="22"/>
                <w:u w:color="auto"/>
              </w:rPr>
              <w:t>12.94%</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51" w:type="pct"/>
            <w:vAlign w:val="center"/>
          </w:tcPr>
          <w:p>
            <w:pPr>
              <w:jc w:val="center"/>
            </w:pPr>
            <w:r>
              <w:rPr>
                <w:rFonts w:hint="default" w:ascii="Times New Roman" w:hAnsi="Times New Roman" w:eastAsia="宋体" w:cs="Times New Roman"/>
                <w:color w:val="000000"/>
                <w:sz w:val="22"/>
                <w:u w:color="auto"/>
              </w:rPr>
              <w:t>97.65%</w:t>
            </w:r>
          </w:p>
        </w:tc>
        <w:tc>
          <w:tcPr>
            <w:tcW w:w="387" w:type="pct"/>
            <w:vAlign w:val="center"/>
          </w:tcPr>
          <w:p>
            <w:pPr>
              <w:jc w:val="center"/>
            </w:pPr>
            <w:r>
              <w:rPr>
                <w:rFonts w:hint="default" w:ascii="Times New Roman" w:hAnsi="Times New Roman" w:eastAsia="宋体" w:cs="Times New Roman"/>
                <w:color w:val="000000"/>
                <w:sz w:val="22"/>
                <w:u w:color="auto"/>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92" w:type="pct"/>
            <w:shd w:val="clear" w:color="auto" w:fill="C7E2FA"/>
            <w:vAlign w:val="center"/>
          </w:tcPr>
          <w:p>
            <w:pPr>
              <w:jc w:val="center"/>
            </w:pPr>
            <w:r>
              <w:rPr>
                <w:rFonts w:hint="default" w:ascii="Times New Roman" w:hAnsi="Times New Roman" w:eastAsia="宋体" w:cs="Times New Roman"/>
                <w:color w:val="000000"/>
                <w:sz w:val="22"/>
                <w:u w:color="auto"/>
              </w:rPr>
              <w:t>54</w:t>
            </w:r>
            <w:r>
              <w:rPr>
                <w:rFonts w:hint="eastAsia" w:ascii="Times New Roman" w:hAnsi="Times New Roman" w:eastAsia="宋体" w:cs="Times New Roman"/>
                <w:color w:val="000000"/>
                <w:sz w:val="22"/>
                <w:u w:color="auto"/>
                <w:lang w:eastAsia="zh-CN"/>
              </w:rPr>
              <w:t>.60%</w:t>
            </w:r>
          </w:p>
        </w:tc>
        <w:tc>
          <w:tcPr>
            <w:tcW w:w="53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31.61%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10.92%</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51"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387" w:type="pct"/>
            <w:shd w:val="clear" w:color="auto" w:fill="C7E2FA"/>
            <w:vAlign w:val="center"/>
          </w:tcPr>
          <w:p>
            <w:pPr>
              <w:jc w:val="center"/>
            </w:pPr>
            <w:r>
              <w:rPr>
                <w:rFonts w:hint="default" w:ascii="Times New Roman" w:hAnsi="Times New Roman" w:eastAsia="宋体" w:cs="Times New Roman"/>
                <w:color w:val="000000"/>
                <w:sz w:val="22"/>
                <w:u w:color="auto"/>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92" w:type="pct"/>
            <w:vAlign w:val="center"/>
          </w:tcPr>
          <w:p>
            <w:pPr>
              <w:jc w:val="center"/>
            </w:pPr>
            <w:r>
              <w:rPr>
                <w:rFonts w:hint="default" w:ascii="Times New Roman" w:hAnsi="Times New Roman" w:eastAsia="宋体" w:cs="Times New Roman"/>
                <w:color w:val="000000"/>
                <w:sz w:val="22"/>
                <w:u w:color="auto"/>
              </w:rPr>
              <w:t>55.77%</w:t>
            </w:r>
          </w:p>
        </w:tc>
        <w:tc>
          <w:tcPr>
            <w:tcW w:w="532"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21.15%</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5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387" w:type="pct"/>
            <w:vAlign w:val="center"/>
          </w:tcPr>
          <w:p>
            <w:pPr>
              <w:jc w:val="center"/>
            </w:pPr>
            <w:r>
              <w:rPr>
                <w:rFonts w:hint="default" w:ascii="Times New Roman" w:hAnsi="Times New Roman" w:eastAsia="宋体" w:cs="Times New Roman"/>
                <w:color w:val="000000"/>
                <w:sz w:val="22"/>
                <w:u w:color="auto"/>
              </w:rPr>
              <w:t>4.30</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对课程目标满意度为97.11%</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1"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spacing w:line="360" w:lineRule="auto"/>
        <w:jc w:val="center"/>
      </w:pPr>
      <w:r>
        <w:rPr>
          <w:rFonts w:hint="default" w:ascii="Times New Roman" w:hAnsi="Times New Roman" w:eastAsia="黑体" w:cs="Times New Roman"/>
          <w:b/>
          <w:color w:val="0F6FC6"/>
          <w:sz w:val="21"/>
          <w:u w:color="auto"/>
        </w:rPr>
        <w:t>图4-18  2023届毕业生对课程目标的评价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各专业毕业生对课程目标评价分布如下：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表4-18  2023届各专业毕业生对课程目标的评价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67"/>
        <w:gridCol w:w="958"/>
        <w:gridCol w:w="949"/>
        <w:gridCol w:w="925"/>
        <w:gridCol w:w="879"/>
        <w:gridCol w:w="100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92" w:type="pct"/>
            <w:shd w:val="clear" w:color="auto" w:fill="0F6FC6"/>
            <w:vAlign w:val="center"/>
          </w:tcPr>
          <w:p>
            <w:pPr>
              <w:jc w:val="center"/>
            </w:pPr>
            <w:r>
              <w:rPr>
                <w:rFonts w:ascii="宋体" w:hAnsi="宋体" w:eastAsia="宋体" w:cs="宋体"/>
                <w:b/>
                <w:color w:val="FFFFFF"/>
                <w:sz w:val="22"/>
                <w:u w:color="auto"/>
              </w:rPr>
              <w:t>很满意</w:t>
            </w:r>
          </w:p>
        </w:tc>
        <w:tc>
          <w:tcPr>
            <w:tcW w:w="53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58"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80"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92" w:type="pct"/>
            <w:vAlign w:val="center"/>
          </w:tcPr>
          <w:p>
            <w:pPr>
              <w:jc w:val="center"/>
            </w:pPr>
            <w:r>
              <w:rPr>
                <w:rFonts w:hint="default" w:ascii="Times New Roman" w:hAnsi="Times New Roman" w:eastAsia="宋体" w:cs="Times New Roman"/>
                <w:color w:val="000000"/>
                <w:sz w:val="22"/>
                <w:u w:color="auto"/>
              </w:rPr>
              <w:t>57.65%</w:t>
            </w:r>
          </w:p>
        </w:tc>
        <w:tc>
          <w:tcPr>
            <w:tcW w:w="532" w:type="pct"/>
            <w:vAlign w:val="center"/>
          </w:tcPr>
          <w:p>
            <w:pPr>
              <w:jc w:val="center"/>
            </w:pPr>
            <w:r>
              <w:rPr>
                <w:rFonts w:hint="default" w:ascii="Times New Roman" w:hAnsi="Times New Roman" w:eastAsia="宋体" w:cs="Times New Roman"/>
                <w:color w:val="000000"/>
                <w:sz w:val="22"/>
                <w:u w:color="auto"/>
              </w:rPr>
              <w:t>27.06%</w:t>
            </w:r>
          </w:p>
        </w:tc>
        <w:tc>
          <w:tcPr>
            <w:tcW w:w="527" w:type="pct"/>
            <w:vAlign w:val="center"/>
          </w:tcPr>
          <w:p>
            <w:pPr>
              <w:jc w:val="center"/>
            </w:pPr>
            <w:r>
              <w:rPr>
                <w:rFonts w:hint="default" w:ascii="Times New Roman" w:hAnsi="Times New Roman" w:eastAsia="宋体" w:cs="Times New Roman"/>
                <w:color w:val="000000"/>
                <w:sz w:val="22"/>
                <w:u w:color="auto"/>
              </w:rPr>
              <w:t>12.94%</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58" w:type="pct"/>
            <w:vAlign w:val="center"/>
          </w:tcPr>
          <w:p>
            <w:pPr>
              <w:jc w:val="center"/>
            </w:pPr>
            <w:r>
              <w:rPr>
                <w:rFonts w:hint="default" w:ascii="Times New Roman" w:hAnsi="Times New Roman" w:eastAsia="宋体" w:cs="Times New Roman"/>
                <w:color w:val="000000"/>
                <w:sz w:val="22"/>
                <w:u w:color="auto"/>
              </w:rPr>
              <w:t>97.65%</w:t>
            </w:r>
          </w:p>
        </w:tc>
        <w:tc>
          <w:tcPr>
            <w:tcW w:w="380" w:type="pct"/>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92" w:type="pct"/>
            <w:shd w:val="clear" w:color="auto" w:fill="C7E2FA"/>
            <w:vAlign w:val="center"/>
          </w:tcPr>
          <w:p>
            <w:pPr>
              <w:jc w:val="center"/>
            </w:pPr>
            <w:r>
              <w:rPr>
                <w:rFonts w:hint="default" w:ascii="Times New Roman" w:hAnsi="Times New Roman" w:eastAsia="宋体" w:cs="Times New Roman"/>
                <w:color w:val="000000"/>
                <w:sz w:val="22"/>
                <w:u w:color="auto"/>
              </w:rPr>
              <w:t>55.17%</w:t>
            </w:r>
          </w:p>
        </w:tc>
        <w:tc>
          <w:tcPr>
            <w:tcW w:w="53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31.03%</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10.92%</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58"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380" w:type="pct"/>
            <w:shd w:val="clear" w:color="auto" w:fill="C7E2FA"/>
            <w:vAlign w:val="center"/>
          </w:tcPr>
          <w:p>
            <w:pPr>
              <w:jc w:val="center"/>
            </w:pPr>
            <w:r>
              <w:rPr>
                <w:rFonts w:hint="default" w:ascii="Times New Roman" w:hAnsi="Times New Roman" w:eastAsia="宋体" w:cs="Times New Roman"/>
                <w:color w:val="000000"/>
                <w:sz w:val="22"/>
                <w:u w:color="auto"/>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92" w:type="pct"/>
            <w:vAlign w:val="center"/>
          </w:tcPr>
          <w:p>
            <w:pPr>
              <w:jc w:val="center"/>
            </w:pPr>
            <w:r>
              <w:rPr>
                <w:rFonts w:hint="default" w:ascii="Times New Roman" w:hAnsi="Times New Roman" w:eastAsia="宋体" w:cs="Times New Roman"/>
                <w:color w:val="000000"/>
                <w:sz w:val="22"/>
                <w:u w:color="auto"/>
              </w:rPr>
              <w:t>61.54%</w:t>
            </w:r>
          </w:p>
        </w:tc>
        <w:tc>
          <w:tcPr>
            <w:tcW w:w="532"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17.31%</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17.31%</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58"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380" w:type="pct"/>
            <w:vAlign w:val="center"/>
          </w:tcPr>
          <w:p>
            <w:pPr>
              <w:jc w:val="center"/>
            </w:pPr>
            <w:r>
              <w:rPr>
                <w:rFonts w:hint="default" w:ascii="Times New Roman" w:hAnsi="Times New Roman" w:eastAsia="宋体" w:cs="Times New Roman"/>
                <w:color w:val="000000"/>
                <w:sz w:val="22"/>
                <w:u w:color="auto"/>
              </w:rPr>
              <w:t>4.37</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对课堂纪律满意度为97.11%</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2"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spacing w:line="360" w:lineRule="auto"/>
        <w:jc w:val="center"/>
      </w:pPr>
      <w:r>
        <w:rPr>
          <w:rFonts w:hint="default" w:ascii="Times New Roman" w:hAnsi="Times New Roman" w:eastAsia="黑体" w:cs="Times New Roman"/>
          <w:b/>
          <w:color w:val="0F6FC6"/>
          <w:sz w:val="21"/>
          <w:u w:color="auto"/>
        </w:rPr>
        <w:t>图4-19  2023届毕业生对课堂纪律的评价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各专业毕业生对课堂纪律评价分布如下：</w:t>
      </w:r>
    </w:p>
    <w:p>
      <w:pP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br w:type="page"/>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表4-19  2023届各专业毕业生对课堂纪律的评价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07"/>
        <w:gridCol w:w="1018"/>
        <w:gridCol w:w="949"/>
        <w:gridCol w:w="925"/>
        <w:gridCol w:w="879"/>
        <w:gridCol w:w="9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59" w:type="pct"/>
            <w:shd w:val="clear" w:color="auto" w:fill="0F6FC6"/>
            <w:vAlign w:val="center"/>
          </w:tcPr>
          <w:p>
            <w:pPr>
              <w:jc w:val="center"/>
            </w:pPr>
            <w:r>
              <w:rPr>
                <w:rFonts w:ascii="宋体" w:hAnsi="宋体" w:eastAsia="宋体" w:cs="宋体"/>
                <w:b/>
                <w:color w:val="FFFFFF"/>
                <w:sz w:val="22"/>
                <w:u w:color="auto"/>
              </w:rPr>
              <w:t>很满意</w:t>
            </w:r>
          </w:p>
        </w:tc>
        <w:tc>
          <w:tcPr>
            <w:tcW w:w="56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2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1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59" w:type="pct"/>
            <w:vAlign w:val="center"/>
          </w:tcPr>
          <w:p>
            <w:pPr>
              <w:jc w:val="center"/>
            </w:pPr>
            <w:r>
              <w:rPr>
                <w:rFonts w:hint="default" w:ascii="Times New Roman" w:hAnsi="Times New Roman" w:eastAsia="宋体" w:cs="Times New Roman"/>
                <w:color w:val="000000"/>
                <w:sz w:val="22"/>
                <w:u w:color="auto"/>
              </w:rPr>
              <w:t>57.65%</w:t>
            </w:r>
          </w:p>
        </w:tc>
        <w:tc>
          <w:tcPr>
            <w:tcW w:w="565" w:type="pct"/>
            <w:vAlign w:val="center"/>
          </w:tcPr>
          <w:p>
            <w:pPr>
              <w:jc w:val="center"/>
            </w:pPr>
            <w:r>
              <w:rPr>
                <w:rFonts w:hint="default" w:ascii="Times New Roman" w:hAnsi="Times New Roman" w:eastAsia="宋体" w:cs="Times New Roman"/>
                <w:color w:val="000000"/>
                <w:sz w:val="22"/>
                <w:u w:color="auto"/>
              </w:rPr>
              <w:t>24.71%</w:t>
            </w:r>
          </w:p>
        </w:tc>
        <w:tc>
          <w:tcPr>
            <w:tcW w:w="527" w:type="pct"/>
            <w:vAlign w:val="center"/>
          </w:tcPr>
          <w:p>
            <w:pPr>
              <w:jc w:val="center"/>
            </w:pPr>
            <w:r>
              <w:rPr>
                <w:rFonts w:hint="default" w:ascii="Times New Roman" w:hAnsi="Times New Roman" w:eastAsia="宋体" w:cs="Times New Roman"/>
                <w:color w:val="000000"/>
                <w:sz w:val="22"/>
                <w:u w:color="auto"/>
              </w:rPr>
              <w:t>15.29%</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25" w:type="pct"/>
            <w:vAlign w:val="center"/>
          </w:tcPr>
          <w:p>
            <w:pPr>
              <w:jc w:val="center"/>
            </w:pPr>
            <w:r>
              <w:rPr>
                <w:rFonts w:hint="default" w:ascii="Times New Roman" w:hAnsi="Times New Roman" w:eastAsia="宋体" w:cs="Times New Roman"/>
                <w:color w:val="000000"/>
                <w:sz w:val="22"/>
                <w:u w:color="auto"/>
              </w:rPr>
              <w:t>97.65%</w:t>
            </w:r>
          </w:p>
        </w:tc>
        <w:tc>
          <w:tcPr>
            <w:tcW w:w="413" w:type="pct"/>
            <w:vAlign w:val="center"/>
          </w:tcPr>
          <w:p>
            <w:pPr>
              <w:jc w:val="center"/>
            </w:pPr>
            <w:r>
              <w:rPr>
                <w:rFonts w:hint="default" w:ascii="Times New Roman" w:hAnsi="Times New Roman" w:eastAsia="宋体" w:cs="Times New Roman"/>
                <w:color w:val="000000"/>
                <w:sz w:val="22"/>
                <w:u w:color="auto"/>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59" w:type="pct"/>
            <w:shd w:val="clear" w:color="auto" w:fill="C7E2FA"/>
            <w:vAlign w:val="center"/>
          </w:tcPr>
          <w:p>
            <w:pPr>
              <w:jc w:val="center"/>
            </w:pPr>
            <w:r>
              <w:rPr>
                <w:rFonts w:hint="default" w:ascii="Times New Roman" w:hAnsi="Times New Roman" w:eastAsia="宋体" w:cs="Times New Roman"/>
                <w:color w:val="000000"/>
                <w:sz w:val="22"/>
                <w:u w:color="auto"/>
              </w:rPr>
              <w:t>54</w:t>
            </w:r>
            <w:r>
              <w:rPr>
                <w:rFonts w:hint="eastAsia" w:ascii="Times New Roman" w:hAnsi="Times New Roman" w:eastAsia="宋体" w:cs="Times New Roman"/>
                <w:color w:val="000000"/>
                <w:sz w:val="22"/>
                <w:u w:color="auto"/>
                <w:lang w:eastAsia="zh-CN"/>
              </w:rPr>
              <w:t>.60%</w:t>
            </w:r>
          </w:p>
        </w:tc>
        <w:tc>
          <w:tcPr>
            <w:tcW w:w="56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32.18%</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10.34%</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25"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413" w:type="pct"/>
            <w:shd w:val="clear" w:color="auto" w:fill="C7E2FA"/>
            <w:vAlign w:val="center"/>
          </w:tcPr>
          <w:p>
            <w:pPr>
              <w:jc w:val="center"/>
            </w:pPr>
            <w:r>
              <w:rPr>
                <w:rFonts w:hint="default" w:ascii="Times New Roman" w:hAnsi="Times New Roman" w:eastAsia="宋体" w:cs="Times New Roman"/>
                <w:color w:val="000000"/>
                <w:sz w:val="22"/>
                <w:u w:color="auto"/>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59" w:type="pct"/>
            <w:vAlign w:val="center"/>
          </w:tcPr>
          <w:p>
            <w:pPr>
              <w:jc w:val="center"/>
            </w:pPr>
            <w:r>
              <w:rPr>
                <w:rFonts w:hint="default" w:ascii="Times New Roman" w:hAnsi="Times New Roman" w:eastAsia="宋体" w:cs="Times New Roman"/>
                <w:color w:val="000000"/>
                <w:sz w:val="22"/>
                <w:u w:color="auto"/>
              </w:rPr>
              <w:t>53.85%</w:t>
            </w:r>
          </w:p>
        </w:tc>
        <w:tc>
          <w:tcPr>
            <w:tcW w:w="565"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25</w:t>
            </w:r>
            <w:r>
              <w:rPr>
                <w:rFonts w:hint="eastAsia" w:ascii="Times New Roman" w:hAnsi="Times New Roman" w:eastAsia="宋体" w:cs="Times New Roman"/>
                <w:color w:val="000000"/>
                <w:sz w:val="22"/>
                <w:u w:color="auto"/>
                <w:lang w:eastAsia="zh-CN"/>
              </w:rPr>
              <w:t>.00%</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17.31%</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2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413" w:type="pct"/>
            <w:vAlign w:val="center"/>
          </w:tcPr>
          <w:p>
            <w:pPr>
              <w:jc w:val="center"/>
            </w:pPr>
            <w:r>
              <w:rPr>
                <w:rFonts w:hint="default" w:ascii="Times New Roman" w:hAnsi="Times New Roman" w:eastAsia="宋体" w:cs="Times New Roman"/>
                <w:color w:val="000000"/>
                <w:sz w:val="22"/>
                <w:u w:color="auto"/>
              </w:rPr>
              <w:t>4.29</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对教学效果满意度为97.11%</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3"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spacing w:line="360" w:lineRule="auto"/>
        <w:jc w:val="center"/>
      </w:pPr>
      <w:r>
        <w:rPr>
          <w:rFonts w:hint="default" w:ascii="Times New Roman" w:hAnsi="Times New Roman" w:eastAsia="黑体" w:cs="Times New Roman"/>
          <w:b/>
          <w:color w:val="0F6FC6"/>
          <w:sz w:val="21"/>
          <w:u w:color="auto"/>
        </w:rPr>
        <w:t>图4-20  2023届毕业生对教学效果的评价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各专业毕业生对教学效果评价分布如下：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表4-20  2023届各专业毕业生对教学效果的评价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43"/>
        <w:gridCol w:w="982"/>
        <w:gridCol w:w="949"/>
        <w:gridCol w:w="925"/>
        <w:gridCol w:w="879"/>
        <w:gridCol w:w="9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79" w:type="pct"/>
            <w:shd w:val="clear" w:color="auto" w:fill="0F6FC6"/>
            <w:vAlign w:val="center"/>
          </w:tcPr>
          <w:p>
            <w:pPr>
              <w:jc w:val="center"/>
            </w:pPr>
            <w:r>
              <w:rPr>
                <w:rFonts w:ascii="宋体" w:hAnsi="宋体" w:eastAsia="宋体" w:cs="宋体"/>
                <w:b/>
                <w:color w:val="FFFFFF"/>
                <w:sz w:val="22"/>
                <w:u w:color="auto"/>
              </w:rPr>
              <w:t>很满意</w:t>
            </w:r>
          </w:p>
        </w:tc>
        <w:tc>
          <w:tcPr>
            <w:tcW w:w="54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2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1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79" w:type="pct"/>
            <w:vAlign w:val="center"/>
          </w:tcPr>
          <w:p>
            <w:pPr>
              <w:jc w:val="center"/>
            </w:pPr>
            <w:r>
              <w:rPr>
                <w:rFonts w:hint="default" w:ascii="Times New Roman" w:hAnsi="Times New Roman" w:eastAsia="宋体" w:cs="Times New Roman"/>
                <w:color w:val="000000"/>
                <w:sz w:val="22"/>
                <w:u w:color="auto"/>
              </w:rPr>
              <w:t>57.65%</w:t>
            </w:r>
          </w:p>
        </w:tc>
        <w:tc>
          <w:tcPr>
            <w:tcW w:w="545" w:type="pct"/>
            <w:vAlign w:val="center"/>
          </w:tcPr>
          <w:p>
            <w:pPr>
              <w:jc w:val="center"/>
            </w:pPr>
            <w:r>
              <w:rPr>
                <w:rFonts w:hint="default" w:ascii="Times New Roman" w:hAnsi="Times New Roman" w:eastAsia="宋体" w:cs="Times New Roman"/>
                <w:color w:val="000000"/>
                <w:sz w:val="22"/>
                <w:u w:color="auto"/>
              </w:rPr>
              <w:t>24.71%</w:t>
            </w:r>
          </w:p>
        </w:tc>
        <w:tc>
          <w:tcPr>
            <w:tcW w:w="527" w:type="pct"/>
            <w:vAlign w:val="center"/>
          </w:tcPr>
          <w:p>
            <w:pPr>
              <w:jc w:val="center"/>
            </w:pPr>
            <w:r>
              <w:rPr>
                <w:rFonts w:hint="default" w:ascii="Times New Roman" w:hAnsi="Times New Roman" w:eastAsia="宋体" w:cs="Times New Roman"/>
                <w:color w:val="000000"/>
                <w:sz w:val="22"/>
                <w:u w:color="auto"/>
              </w:rPr>
              <w:t>15.29%</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25" w:type="pct"/>
            <w:vAlign w:val="center"/>
          </w:tcPr>
          <w:p>
            <w:pPr>
              <w:jc w:val="center"/>
            </w:pPr>
            <w:r>
              <w:rPr>
                <w:rFonts w:hint="default" w:ascii="Times New Roman" w:hAnsi="Times New Roman" w:eastAsia="宋体" w:cs="Times New Roman"/>
                <w:color w:val="000000"/>
                <w:sz w:val="22"/>
                <w:u w:color="auto"/>
              </w:rPr>
              <w:t>97.65%</w:t>
            </w:r>
          </w:p>
        </w:tc>
        <w:tc>
          <w:tcPr>
            <w:tcW w:w="413" w:type="pct"/>
            <w:vAlign w:val="center"/>
          </w:tcPr>
          <w:p>
            <w:pPr>
              <w:jc w:val="center"/>
            </w:pPr>
            <w:r>
              <w:rPr>
                <w:rFonts w:hint="default" w:ascii="Times New Roman" w:hAnsi="Times New Roman" w:eastAsia="宋体" w:cs="Times New Roman"/>
                <w:color w:val="000000"/>
                <w:sz w:val="22"/>
                <w:u w:color="auto"/>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79" w:type="pct"/>
            <w:shd w:val="clear" w:color="auto" w:fill="C7E2FA"/>
            <w:vAlign w:val="center"/>
          </w:tcPr>
          <w:p>
            <w:pPr>
              <w:jc w:val="center"/>
            </w:pPr>
            <w:r>
              <w:rPr>
                <w:rFonts w:hint="default" w:ascii="Times New Roman" w:hAnsi="Times New Roman" w:eastAsia="宋体" w:cs="Times New Roman"/>
                <w:color w:val="000000"/>
                <w:sz w:val="22"/>
                <w:u w:color="auto"/>
              </w:rPr>
              <w:t>55.17%</w:t>
            </w:r>
          </w:p>
        </w:tc>
        <w:tc>
          <w:tcPr>
            <w:tcW w:w="54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29.31%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12.64%</w:t>
            </w:r>
          </w:p>
        </w:tc>
        <w:tc>
          <w:tcPr>
            <w:tcW w:w="514" w:type="pct"/>
            <w:shd w:val="clear" w:color="auto" w:fill="C7E2FA"/>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25" w:type="pct"/>
            <w:shd w:val="clear" w:color="auto" w:fill="C7E2FA"/>
            <w:vAlign w:val="center"/>
          </w:tcPr>
          <w:p>
            <w:pPr>
              <w:jc w:val="center"/>
            </w:pPr>
            <w:r>
              <w:rPr>
                <w:rFonts w:hint="default" w:ascii="Times New Roman" w:hAnsi="Times New Roman" w:eastAsia="宋体" w:cs="Times New Roman"/>
                <w:color w:val="000000"/>
                <w:sz w:val="22"/>
                <w:u w:color="auto"/>
              </w:rPr>
              <w:t>97.13%</w:t>
            </w:r>
          </w:p>
        </w:tc>
        <w:tc>
          <w:tcPr>
            <w:tcW w:w="413" w:type="pct"/>
            <w:shd w:val="clear" w:color="auto" w:fill="C7E2FA"/>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79" w:type="pct"/>
            <w:vAlign w:val="center"/>
          </w:tcPr>
          <w:p>
            <w:pPr>
              <w:jc w:val="center"/>
            </w:pPr>
            <w:r>
              <w:rPr>
                <w:rFonts w:hint="default" w:ascii="Times New Roman" w:hAnsi="Times New Roman" w:eastAsia="宋体" w:cs="Times New Roman"/>
                <w:color w:val="000000"/>
                <w:sz w:val="22"/>
                <w:u w:color="auto"/>
              </w:rPr>
              <w:t>55.77%</w:t>
            </w:r>
          </w:p>
        </w:tc>
        <w:tc>
          <w:tcPr>
            <w:tcW w:w="545"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21.15%</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2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413" w:type="pct"/>
            <w:vAlign w:val="center"/>
          </w:tcPr>
          <w:p>
            <w:pPr>
              <w:jc w:val="center"/>
            </w:pPr>
            <w:r>
              <w:rPr>
                <w:rFonts w:hint="default" w:ascii="Times New Roman" w:hAnsi="Times New Roman" w:eastAsia="宋体" w:cs="Times New Roman"/>
                <w:color w:val="000000"/>
                <w:sz w:val="22"/>
                <w:u w:color="auto"/>
              </w:rPr>
              <w:t>4.30</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对师生互动满意度为96.78%</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4"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spacing w:line="360" w:lineRule="auto"/>
        <w:jc w:val="center"/>
      </w:pPr>
      <w:r>
        <w:rPr>
          <w:rFonts w:hint="default" w:ascii="Times New Roman" w:hAnsi="Times New Roman" w:eastAsia="黑体" w:cs="Times New Roman"/>
          <w:b/>
          <w:color w:val="0F6FC6"/>
          <w:sz w:val="21"/>
          <w:u w:color="auto"/>
        </w:rPr>
        <w:t>图4-21  2023届毕业生对师生互动的评价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各专业毕业生对师生互动评价分布如下：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表4-21  2023届各专业毕业生对师生互动的评价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43"/>
        <w:gridCol w:w="982"/>
        <w:gridCol w:w="949"/>
        <w:gridCol w:w="925"/>
        <w:gridCol w:w="879"/>
        <w:gridCol w:w="95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79" w:type="pct"/>
            <w:shd w:val="clear" w:color="auto" w:fill="0F6FC6"/>
            <w:vAlign w:val="center"/>
          </w:tcPr>
          <w:p>
            <w:pPr>
              <w:jc w:val="center"/>
            </w:pPr>
            <w:r>
              <w:rPr>
                <w:rFonts w:ascii="宋体" w:hAnsi="宋体" w:eastAsia="宋体" w:cs="宋体"/>
                <w:b/>
                <w:color w:val="FFFFFF"/>
                <w:sz w:val="22"/>
                <w:u w:color="auto"/>
              </w:rPr>
              <w:t>很满意</w:t>
            </w:r>
          </w:p>
        </w:tc>
        <w:tc>
          <w:tcPr>
            <w:tcW w:w="54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79" w:type="pct"/>
            <w:vAlign w:val="center"/>
          </w:tcPr>
          <w:p>
            <w:pPr>
              <w:jc w:val="center"/>
            </w:pPr>
            <w:r>
              <w:rPr>
                <w:rFonts w:hint="default" w:ascii="Times New Roman" w:hAnsi="Times New Roman" w:eastAsia="宋体" w:cs="Times New Roman"/>
                <w:color w:val="000000"/>
                <w:sz w:val="22"/>
                <w:u w:color="auto"/>
              </w:rPr>
              <w:t>55.17%</w:t>
            </w:r>
          </w:p>
        </w:tc>
        <w:tc>
          <w:tcPr>
            <w:tcW w:w="545" w:type="pct"/>
            <w:vAlign w:val="center"/>
          </w:tcPr>
          <w:p>
            <w:pPr>
              <w:jc w:val="center"/>
            </w:pPr>
            <w:r>
              <w:rPr>
                <w:rFonts w:hint="default" w:ascii="Times New Roman" w:hAnsi="Times New Roman" w:eastAsia="宋体" w:cs="Times New Roman"/>
                <w:color w:val="000000"/>
                <w:sz w:val="22"/>
                <w:u w:color="auto"/>
              </w:rPr>
              <w:t>29.89%</w:t>
            </w:r>
          </w:p>
        </w:tc>
        <w:tc>
          <w:tcPr>
            <w:tcW w:w="527" w:type="pct"/>
            <w:vAlign w:val="center"/>
          </w:tcPr>
          <w:p>
            <w:pPr>
              <w:jc w:val="center"/>
            </w:pPr>
            <w:r>
              <w:rPr>
                <w:rFonts w:hint="default" w:ascii="Times New Roman" w:hAnsi="Times New Roman" w:eastAsia="宋体" w:cs="Times New Roman"/>
                <w:color w:val="000000"/>
                <w:sz w:val="22"/>
                <w:u w:color="auto"/>
              </w:rPr>
              <w:t>12.07%</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0.57%</w:t>
            </w:r>
          </w:p>
        </w:tc>
        <w:tc>
          <w:tcPr>
            <w:tcW w:w="531" w:type="pct"/>
            <w:vAlign w:val="center"/>
          </w:tcPr>
          <w:p>
            <w:pPr>
              <w:jc w:val="center"/>
            </w:pPr>
            <w:r>
              <w:rPr>
                <w:rFonts w:hint="default" w:ascii="Times New Roman" w:hAnsi="Times New Roman" w:eastAsia="宋体" w:cs="Times New Roman"/>
                <w:color w:val="000000"/>
                <w:sz w:val="22"/>
                <w:u w:color="auto"/>
              </w:rPr>
              <w:t>97.13%</w:t>
            </w:r>
          </w:p>
        </w:tc>
        <w:tc>
          <w:tcPr>
            <w:tcW w:w="407" w:type="pct"/>
            <w:vAlign w:val="center"/>
          </w:tcPr>
          <w:p>
            <w:pPr>
              <w:jc w:val="center"/>
            </w:pPr>
            <w:r>
              <w:rPr>
                <w:rFonts w:hint="default" w:ascii="Times New Roman" w:hAnsi="Times New Roman" w:eastAsia="宋体" w:cs="Times New Roman"/>
                <w:color w:val="000000"/>
                <w:sz w:val="22"/>
                <w:u w:color="auto"/>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79" w:type="pct"/>
            <w:shd w:val="clear" w:color="auto" w:fill="C7E2FA"/>
            <w:vAlign w:val="center"/>
          </w:tcPr>
          <w:p>
            <w:pPr>
              <w:jc w:val="center"/>
            </w:pPr>
            <w:r>
              <w:rPr>
                <w:rFonts w:hint="default" w:ascii="Times New Roman" w:hAnsi="Times New Roman" w:eastAsia="宋体" w:cs="Times New Roman"/>
                <w:color w:val="000000"/>
                <w:sz w:val="22"/>
                <w:u w:color="auto"/>
              </w:rPr>
              <w:t>58.82%</w:t>
            </w:r>
          </w:p>
        </w:tc>
        <w:tc>
          <w:tcPr>
            <w:tcW w:w="54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23.53%</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14.12%</w:t>
            </w:r>
          </w:p>
        </w:tc>
        <w:tc>
          <w:tcPr>
            <w:tcW w:w="514" w:type="pct"/>
            <w:shd w:val="clear" w:color="auto" w:fill="C7E2FA"/>
            <w:vAlign w:val="center"/>
          </w:tcPr>
          <w:p>
            <w:pPr>
              <w:jc w:val="center"/>
              <w:rPr>
                <w:rFonts w:hint="default" w:eastAsiaTheme="minorEastAsia"/>
                <w:lang w:val="en-US" w:eastAsia="zh-CN"/>
              </w:rPr>
            </w:pPr>
            <w:r>
              <w:rPr>
                <w:rFonts w:hint="eastAsia"/>
                <w:lang w:val="en-US" w:eastAsia="zh-CN"/>
              </w:rPr>
              <w:t>-</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3.53%</w:t>
            </w:r>
          </w:p>
        </w:tc>
        <w:tc>
          <w:tcPr>
            <w:tcW w:w="531" w:type="pct"/>
            <w:shd w:val="clear" w:color="auto" w:fill="C7E2FA"/>
            <w:vAlign w:val="center"/>
          </w:tcPr>
          <w:p>
            <w:pPr>
              <w:jc w:val="center"/>
            </w:pPr>
            <w:r>
              <w:rPr>
                <w:rFonts w:hint="default" w:ascii="Times New Roman" w:hAnsi="Times New Roman" w:eastAsia="宋体" w:cs="Times New Roman"/>
                <w:color w:val="000000"/>
                <w:sz w:val="22"/>
                <w:u w:color="auto"/>
              </w:rPr>
              <w:t>96.47%</w:t>
            </w:r>
          </w:p>
        </w:tc>
        <w:tc>
          <w:tcPr>
            <w:tcW w:w="407" w:type="pct"/>
            <w:shd w:val="clear" w:color="auto" w:fill="C7E2FA"/>
            <w:vAlign w:val="center"/>
          </w:tcPr>
          <w:p>
            <w:pPr>
              <w:jc w:val="center"/>
            </w:pPr>
            <w:r>
              <w:rPr>
                <w:rFonts w:hint="default" w:ascii="Times New Roman" w:hAnsi="Times New Roman" w:eastAsia="宋体" w:cs="Times New Roman"/>
                <w:color w:val="000000"/>
                <w:sz w:val="22"/>
                <w:u w:color="auto"/>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79" w:type="pct"/>
            <w:vAlign w:val="center"/>
          </w:tcPr>
          <w:p>
            <w:pPr>
              <w:jc w:val="center"/>
            </w:pPr>
            <w:r>
              <w:rPr>
                <w:rFonts w:hint="default" w:ascii="Times New Roman" w:hAnsi="Times New Roman" w:eastAsia="宋体" w:cs="Times New Roman"/>
                <w:color w:val="000000"/>
                <w:sz w:val="22"/>
                <w:u w:color="auto"/>
              </w:rPr>
              <w:t>50</w:t>
            </w:r>
            <w:r>
              <w:rPr>
                <w:rFonts w:hint="eastAsia" w:ascii="Times New Roman" w:hAnsi="Times New Roman" w:eastAsia="宋体" w:cs="Times New Roman"/>
                <w:color w:val="000000"/>
                <w:sz w:val="22"/>
                <w:u w:color="auto"/>
                <w:lang w:eastAsia="zh-CN"/>
              </w:rPr>
              <w:t>.00%</w:t>
            </w:r>
          </w:p>
        </w:tc>
        <w:tc>
          <w:tcPr>
            <w:tcW w:w="545"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26.92%</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3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407" w:type="pct"/>
            <w:vAlign w:val="center"/>
          </w:tcPr>
          <w:p>
            <w:pPr>
              <w:jc w:val="center"/>
            </w:pPr>
            <w:r>
              <w:rPr>
                <w:rFonts w:hint="default" w:ascii="Times New Roman" w:hAnsi="Times New Roman" w:eastAsia="宋体" w:cs="Times New Roman"/>
                <w:color w:val="000000"/>
                <w:sz w:val="22"/>
                <w:u w:color="auto"/>
              </w:rPr>
              <w:t>4.24</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对反馈指导的满意度为96.78%</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体现了学校多元化人才培养机制的合理性及科学性，为毕业生更好地就业奠定了坚实的基础。</w:t>
      </w:r>
    </w:p>
    <w:p>
      <w:pPr>
        <w:jc w:val="center"/>
      </w:pPr>
      <w:r>
        <w:drawing>
          <wp:inline distT="0" distB="0" distL="0" distR="0">
            <wp:extent cx="4319905" cy="2159635"/>
            <wp:effectExtent l="0" t="0" r="8255" b="4445"/>
            <wp:docPr id="45"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spacing w:line="360" w:lineRule="auto"/>
        <w:jc w:val="center"/>
      </w:pPr>
      <w:r>
        <w:rPr>
          <w:rFonts w:hint="default" w:ascii="Times New Roman" w:hAnsi="Times New Roman" w:eastAsia="黑体" w:cs="Times New Roman"/>
          <w:b/>
          <w:color w:val="0F6FC6"/>
          <w:sz w:val="21"/>
          <w:u w:color="auto"/>
        </w:rPr>
        <w:t>图4-22  2023届毕业生对反馈指导的评价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各专业毕业生对反馈指导评价分布如下：</w:t>
      </w:r>
    </w:p>
    <w:p>
      <w:pP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br w:type="page"/>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表4-22  2023届各专业毕业生对反馈指导的评价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55"/>
        <w:gridCol w:w="970"/>
        <w:gridCol w:w="949"/>
        <w:gridCol w:w="925"/>
        <w:gridCol w:w="879"/>
        <w:gridCol w:w="94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86" w:type="pct"/>
            <w:shd w:val="clear" w:color="auto" w:fill="0F6FC6"/>
            <w:vAlign w:val="center"/>
          </w:tcPr>
          <w:p>
            <w:pPr>
              <w:jc w:val="center"/>
            </w:pPr>
            <w:r>
              <w:rPr>
                <w:rFonts w:ascii="宋体" w:hAnsi="宋体" w:eastAsia="宋体" w:cs="宋体"/>
                <w:b/>
                <w:color w:val="FFFFFF"/>
                <w:sz w:val="22"/>
                <w:u w:color="auto"/>
              </w:rPr>
              <w:t>很满意</w:t>
            </w:r>
          </w:p>
        </w:tc>
        <w:tc>
          <w:tcPr>
            <w:tcW w:w="53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2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1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人力资源管理</w:t>
            </w:r>
          </w:p>
        </w:tc>
        <w:tc>
          <w:tcPr>
            <w:tcW w:w="586" w:type="pct"/>
            <w:vAlign w:val="center"/>
          </w:tcPr>
          <w:p>
            <w:pPr>
              <w:jc w:val="center"/>
            </w:pPr>
            <w:r>
              <w:rPr>
                <w:rFonts w:hint="default" w:ascii="Times New Roman" w:hAnsi="Times New Roman" w:eastAsia="宋体" w:cs="Times New Roman"/>
                <w:color w:val="000000"/>
                <w:sz w:val="22"/>
                <w:u w:color="auto"/>
              </w:rPr>
              <w:t>55.29%</w:t>
            </w:r>
          </w:p>
        </w:tc>
        <w:tc>
          <w:tcPr>
            <w:tcW w:w="539" w:type="pct"/>
            <w:vAlign w:val="center"/>
          </w:tcPr>
          <w:p>
            <w:pPr>
              <w:jc w:val="center"/>
            </w:pPr>
            <w:r>
              <w:rPr>
                <w:rFonts w:hint="default" w:ascii="Times New Roman" w:hAnsi="Times New Roman" w:eastAsia="宋体" w:cs="Times New Roman"/>
                <w:color w:val="000000"/>
                <w:sz w:val="22"/>
                <w:u w:color="auto"/>
              </w:rPr>
              <w:t>28.24%</w:t>
            </w:r>
          </w:p>
        </w:tc>
        <w:tc>
          <w:tcPr>
            <w:tcW w:w="527" w:type="pct"/>
            <w:vAlign w:val="center"/>
          </w:tcPr>
          <w:p>
            <w:pPr>
              <w:jc w:val="center"/>
            </w:pPr>
            <w:r>
              <w:rPr>
                <w:rFonts w:hint="default" w:ascii="Times New Roman" w:hAnsi="Times New Roman" w:eastAsia="宋体" w:cs="Times New Roman"/>
                <w:color w:val="000000"/>
                <w:sz w:val="22"/>
                <w:u w:color="auto"/>
              </w:rPr>
              <w:t>14.12%</w:t>
            </w:r>
          </w:p>
        </w:tc>
        <w:tc>
          <w:tcPr>
            <w:tcW w:w="514" w:type="pct"/>
            <w:vAlign w:val="center"/>
          </w:tcPr>
          <w:p>
            <w:pPr>
              <w:jc w:val="center"/>
              <w:rPr>
                <w:rFonts w:hint="eastAsia" w:eastAsia="宋体"/>
                <w:lang w:val="en-US" w:eastAsia="zh-CN"/>
              </w:rPr>
            </w:pPr>
            <w:r>
              <w:rPr>
                <w:rFonts w:hint="eastAsia" w:ascii="Times New Roman" w:hAnsi="Times New Roman" w:eastAsia="宋体" w:cs="Times New Roman"/>
                <w:color w:val="000000"/>
                <w:sz w:val="22"/>
                <w:u w:color="auto"/>
                <w:lang w:val="en-US" w:eastAsia="zh-CN"/>
              </w:rPr>
              <w:t>-</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2.35%</w:t>
            </w:r>
          </w:p>
        </w:tc>
        <w:tc>
          <w:tcPr>
            <w:tcW w:w="525" w:type="pct"/>
            <w:vAlign w:val="center"/>
          </w:tcPr>
          <w:p>
            <w:pPr>
              <w:jc w:val="center"/>
            </w:pPr>
            <w:r>
              <w:rPr>
                <w:rFonts w:hint="default" w:ascii="Times New Roman" w:hAnsi="Times New Roman" w:eastAsia="宋体" w:cs="Times New Roman"/>
                <w:color w:val="000000"/>
                <w:sz w:val="22"/>
                <w:u w:color="auto"/>
              </w:rPr>
              <w:t>97.65%</w:t>
            </w:r>
          </w:p>
        </w:tc>
        <w:tc>
          <w:tcPr>
            <w:tcW w:w="413" w:type="pct"/>
            <w:vAlign w:val="center"/>
          </w:tcPr>
          <w:p>
            <w:pPr>
              <w:jc w:val="center"/>
            </w:pPr>
            <w:r>
              <w:rPr>
                <w:rFonts w:hint="default" w:ascii="Times New Roman" w:hAnsi="Times New Roman" w:eastAsia="宋体" w:cs="Times New Roman"/>
                <w:color w:val="000000"/>
                <w:sz w:val="22"/>
                <w:u w:color="auto"/>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财务管理</w:t>
            </w:r>
          </w:p>
        </w:tc>
        <w:tc>
          <w:tcPr>
            <w:tcW w:w="586" w:type="pct"/>
            <w:shd w:val="clear" w:color="auto" w:fill="C7E2FA"/>
            <w:vAlign w:val="center"/>
          </w:tcPr>
          <w:p>
            <w:pPr>
              <w:jc w:val="center"/>
            </w:pPr>
            <w:r>
              <w:rPr>
                <w:rFonts w:hint="default" w:ascii="Times New Roman" w:hAnsi="Times New Roman" w:eastAsia="宋体" w:cs="Times New Roman"/>
                <w:color w:val="000000"/>
                <w:sz w:val="22"/>
                <w:u w:color="auto"/>
              </w:rPr>
              <w:t>54.02%</w:t>
            </w:r>
          </w:p>
        </w:tc>
        <w:tc>
          <w:tcPr>
            <w:tcW w:w="53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31.03%</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11.49%</w:t>
            </w:r>
          </w:p>
        </w:tc>
        <w:tc>
          <w:tcPr>
            <w:tcW w:w="514" w:type="pct"/>
            <w:shd w:val="clear" w:color="auto" w:fill="C7E2FA"/>
            <w:vAlign w:val="center"/>
          </w:tcPr>
          <w:p>
            <w:pPr>
              <w:jc w:val="center"/>
              <w:rPr>
                <w:rFonts w:hint="default" w:eastAsiaTheme="minorEastAsia"/>
                <w:lang w:val="en-US" w:eastAsia="zh-CN"/>
              </w:rPr>
            </w:pPr>
            <w:r>
              <w:rPr>
                <w:rFonts w:hint="default" w:ascii="Times New Roman" w:hAnsi="Times New Roman" w:eastAsia="宋体" w:cs="Times New Roman"/>
                <w:color w:val="000000"/>
                <w:sz w:val="22"/>
                <w:u w:color="auto"/>
              </w:rPr>
              <w:t>2.87%</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0.57%</w:t>
            </w:r>
          </w:p>
        </w:tc>
        <w:tc>
          <w:tcPr>
            <w:tcW w:w="525" w:type="pct"/>
            <w:shd w:val="clear" w:color="auto" w:fill="C7E2FA"/>
            <w:vAlign w:val="center"/>
          </w:tcPr>
          <w:p>
            <w:pPr>
              <w:jc w:val="center"/>
            </w:pPr>
            <w:r>
              <w:rPr>
                <w:rFonts w:hint="default" w:ascii="Times New Roman" w:hAnsi="Times New Roman" w:eastAsia="宋体" w:cs="Times New Roman"/>
                <w:color w:val="000000"/>
                <w:sz w:val="22"/>
                <w:u w:color="auto"/>
              </w:rPr>
              <w:t>96.55%</w:t>
            </w:r>
          </w:p>
        </w:tc>
        <w:tc>
          <w:tcPr>
            <w:tcW w:w="413" w:type="pct"/>
            <w:shd w:val="clear" w:color="auto" w:fill="C7E2FA"/>
            <w:vAlign w:val="center"/>
          </w:tcPr>
          <w:p>
            <w:pPr>
              <w:jc w:val="center"/>
            </w:pPr>
            <w:r>
              <w:rPr>
                <w:rFonts w:hint="default" w:ascii="Times New Roman" w:hAnsi="Times New Roman" w:eastAsia="宋体" w:cs="Times New Roman"/>
                <w:color w:val="000000"/>
                <w:sz w:val="22"/>
                <w:u w:color="auto"/>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86" w:type="pct"/>
            <w:vAlign w:val="center"/>
          </w:tcPr>
          <w:p>
            <w:pPr>
              <w:jc w:val="center"/>
            </w:pPr>
            <w:r>
              <w:rPr>
                <w:rFonts w:hint="default" w:ascii="Times New Roman" w:hAnsi="Times New Roman" w:eastAsia="宋体" w:cs="Times New Roman"/>
                <w:color w:val="000000"/>
                <w:sz w:val="22"/>
                <w:u w:color="auto"/>
              </w:rPr>
              <w:t>50</w:t>
            </w:r>
            <w:r>
              <w:rPr>
                <w:rFonts w:hint="eastAsia" w:ascii="Times New Roman" w:hAnsi="Times New Roman" w:eastAsia="宋体" w:cs="Times New Roman"/>
                <w:color w:val="000000"/>
                <w:sz w:val="22"/>
                <w:u w:color="auto"/>
                <w:lang w:eastAsia="zh-CN"/>
              </w:rPr>
              <w:t>.00%</w:t>
            </w:r>
          </w:p>
        </w:tc>
        <w:tc>
          <w:tcPr>
            <w:tcW w:w="539"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26.92%</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2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413" w:type="pct"/>
            <w:vAlign w:val="center"/>
          </w:tcPr>
          <w:p>
            <w:pPr>
              <w:jc w:val="center"/>
            </w:pPr>
            <w:r>
              <w:rPr>
                <w:rFonts w:hint="default" w:ascii="Times New Roman" w:hAnsi="Times New Roman" w:eastAsia="宋体" w:cs="Times New Roman"/>
                <w:color w:val="000000"/>
                <w:sz w:val="22"/>
                <w:u w:color="auto"/>
              </w:rPr>
              <w:t>4.24</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41"/>
        </w:numPr>
        <w:shd w:val="clear" w:color="auto" w:fill="FFFFFF"/>
        <w:spacing w:before="15" w:after="15" w:line="360" w:lineRule="auto"/>
        <w:jc w:val="left"/>
        <w:outlineLvl w:val="1"/>
      </w:pPr>
      <w:bookmarkStart w:id="42" w:name="_Toc2054"/>
      <w:r>
        <w:rPr>
          <w:rFonts w:ascii="黑体" w:hAnsi="黑体" w:eastAsia="黑体" w:cs="黑体"/>
          <w:b/>
          <w:color w:val="0F6FC6"/>
          <w:sz w:val="30"/>
          <w:u w:color="auto"/>
        </w:rPr>
        <w:t>七、对实践教学的评价</w:t>
      </w:r>
      <w:bookmarkEnd w:id="42"/>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实践教学是培养专业人才的基本环节，是高校教学中的一个重要组成部分，同时还是确保高校教学质量和毕业生与当前社会需求契合度的关键因素。2023届毕业生对母校实践教学总体满意度为97.43%</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6"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spacing w:line="360" w:lineRule="auto"/>
        <w:jc w:val="center"/>
      </w:pPr>
      <w:r>
        <w:rPr>
          <w:rFonts w:hint="default" w:ascii="Times New Roman" w:hAnsi="Times New Roman" w:eastAsia="黑体" w:cs="Times New Roman"/>
          <w:b/>
          <w:color w:val="0F6FC6"/>
          <w:sz w:val="21"/>
          <w:u w:color="auto"/>
        </w:rPr>
        <w:t>图4-23  2023届毕业生对实践教学的评价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各专业毕业生对实践教学评价分布如下：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表4-23  2023届各专业毕业生对实践教学的评价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67"/>
        <w:gridCol w:w="958"/>
        <w:gridCol w:w="949"/>
        <w:gridCol w:w="925"/>
        <w:gridCol w:w="879"/>
        <w:gridCol w:w="95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92" w:type="pct"/>
            <w:shd w:val="clear" w:color="auto" w:fill="0F6FC6"/>
            <w:vAlign w:val="center"/>
          </w:tcPr>
          <w:p>
            <w:pPr>
              <w:jc w:val="center"/>
            </w:pPr>
            <w:r>
              <w:rPr>
                <w:rFonts w:ascii="宋体" w:hAnsi="宋体" w:eastAsia="宋体" w:cs="宋体"/>
                <w:b/>
                <w:color w:val="FFFFFF"/>
                <w:sz w:val="22"/>
                <w:u w:color="auto"/>
              </w:rPr>
              <w:t>很满意</w:t>
            </w:r>
          </w:p>
        </w:tc>
        <w:tc>
          <w:tcPr>
            <w:tcW w:w="532"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92" w:type="pct"/>
            <w:vAlign w:val="center"/>
          </w:tcPr>
          <w:p>
            <w:pPr>
              <w:jc w:val="center"/>
            </w:pPr>
            <w:r>
              <w:rPr>
                <w:rFonts w:hint="default" w:ascii="Times New Roman" w:hAnsi="Times New Roman" w:eastAsia="宋体" w:cs="Times New Roman"/>
                <w:color w:val="000000"/>
                <w:sz w:val="22"/>
                <w:u w:color="auto"/>
              </w:rPr>
              <w:t>54.02%</w:t>
            </w:r>
          </w:p>
        </w:tc>
        <w:tc>
          <w:tcPr>
            <w:tcW w:w="532" w:type="pct"/>
            <w:vAlign w:val="center"/>
          </w:tcPr>
          <w:p>
            <w:pPr>
              <w:jc w:val="center"/>
            </w:pPr>
            <w:r>
              <w:rPr>
                <w:rFonts w:hint="default" w:ascii="Times New Roman" w:hAnsi="Times New Roman" w:eastAsia="宋体" w:cs="Times New Roman"/>
                <w:color w:val="000000"/>
                <w:sz w:val="22"/>
                <w:u w:color="auto"/>
              </w:rPr>
              <w:t>33.33%</w:t>
            </w:r>
          </w:p>
        </w:tc>
        <w:tc>
          <w:tcPr>
            <w:tcW w:w="527" w:type="pct"/>
            <w:vAlign w:val="center"/>
          </w:tcPr>
          <w:p>
            <w:pPr>
              <w:jc w:val="center"/>
            </w:pPr>
            <w:r>
              <w:rPr>
                <w:rFonts w:hint="default" w:ascii="Times New Roman" w:hAnsi="Times New Roman" w:eastAsia="宋体" w:cs="Times New Roman"/>
                <w:color w:val="000000"/>
                <w:sz w:val="22"/>
                <w:u w:color="auto"/>
              </w:rPr>
              <w:t>10.34%</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1.72%</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0.57%</w:t>
            </w:r>
          </w:p>
        </w:tc>
        <w:tc>
          <w:tcPr>
            <w:tcW w:w="531" w:type="pct"/>
            <w:vAlign w:val="center"/>
          </w:tcPr>
          <w:p>
            <w:pPr>
              <w:jc w:val="center"/>
            </w:pPr>
            <w:r>
              <w:rPr>
                <w:rFonts w:hint="default" w:ascii="Times New Roman" w:hAnsi="Times New Roman" w:eastAsia="宋体" w:cs="Times New Roman"/>
                <w:color w:val="000000"/>
                <w:sz w:val="22"/>
                <w:u w:color="auto"/>
              </w:rPr>
              <w:t>97</w:t>
            </w:r>
            <w:r>
              <w:rPr>
                <w:rFonts w:hint="eastAsia" w:ascii="Times New Roman" w:hAnsi="Times New Roman" w:eastAsia="宋体" w:cs="Times New Roman"/>
                <w:color w:val="000000"/>
                <w:sz w:val="22"/>
                <w:u w:color="auto"/>
                <w:lang w:eastAsia="zh-CN"/>
              </w:rPr>
              <w:t>.70%</w:t>
            </w:r>
          </w:p>
        </w:tc>
        <w:tc>
          <w:tcPr>
            <w:tcW w:w="407" w:type="pct"/>
            <w:vAlign w:val="center"/>
          </w:tcPr>
          <w:p>
            <w:pPr>
              <w:jc w:val="center"/>
            </w:pPr>
            <w:r>
              <w:rPr>
                <w:rFonts w:hint="default" w:ascii="Times New Roman" w:hAnsi="Times New Roman" w:eastAsia="宋体" w:cs="Times New Roman"/>
                <w:color w:val="000000"/>
                <w:sz w:val="22"/>
                <w:u w:color="auto"/>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92" w:type="pct"/>
            <w:shd w:val="clear" w:color="auto" w:fill="C7E2FA"/>
            <w:vAlign w:val="center"/>
          </w:tcPr>
          <w:p>
            <w:pPr>
              <w:jc w:val="center"/>
            </w:pPr>
            <w:r>
              <w:rPr>
                <w:rFonts w:hint="default" w:ascii="Times New Roman" w:hAnsi="Times New Roman" w:eastAsia="宋体" w:cs="Times New Roman"/>
                <w:color w:val="000000"/>
                <w:sz w:val="22"/>
                <w:u w:color="auto"/>
              </w:rPr>
              <w:t>57.65%</w:t>
            </w:r>
          </w:p>
        </w:tc>
        <w:tc>
          <w:tcPr>
            <w:tcW w:w="532"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27.06%</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12.94%</w:t>
            </w:r>
          </w:p>
        </w:tc>
        <w:tc>
          <w:tcPr>
            <w:tcW w:w="514" w:type="pct"/>
            <w:shd w:val="clear" w:color="auto" w:fill="C7E2FA"/>
            <w:vAlign w:val="center"/>
          </w:tcPr>
          <w:p>
            <w:pPr>
              <w:jc w:val="center"/>
              <w:rPr>
                <w:rFonts w:hint="default" w:eastAsiaTheme="minorEastAsia"/>
                <w:lang w:val="en-US" w:eastAsia="zh-CN"/>
              </w:rPr>
            </w:pPr>
            <w:r>
              <w:rPr>
                <w:rFonts w:hint="default" w:ascii="Times New Roman" w:hAnsi="Times New Roman" w:eastAsia="宋体" w:cs="Times New Roman"/>
                <w:color w:val="000000"/>
                <w:sz w:val="22"/>
                <w:u w:color="auto"/>
              </w:rPr>
              <w:t>0</w:t>
            </w:r>
            <w:r>
              <w:rPr>
                <w:rFonts w:hint="eastAsia" w:ascii="Times New Roman" w:hAnsi="Times New Roman" w:eastAsia="宋体" w:cs="Times New Roman"/>
                <w:color w:val="000000"/>
                <w:sz w:val="22"/>
                <w:u w:color="auto"/>
                <w:lang w:eastAsia="zh-CN"/>
              </w:rPr>
              <w:t>.00%</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2.35%</w:t>
            </w:r>
          </w:p>
        </w:tc>
        <w:tc>
          <w:tcPr>
            <w:tcW w:w="531" w:type="pct"/>
            <w:shd w:val="clear" w:color="auto" w:fill="C7E2FA"/>
            <w:vAlign w:val="center"/>
          </w:tcPr>
          <w:p>
            <w:pPr>
              <w:jc w:val="center"/>
            </w:pPr>
            <w:r>
              <w:rPr>
                <w:rFonts w:hint="default" w:ascii="Times New Roman" w:hAnsi="Times New Roman" w:eastAsia="宋体" w:cs="Times New Roman"/>
                <w:color w:val="000000"/>
                <w:sz w:val="22"/>
                <w:u w:color="auto"/>
              </w:rPr>
              <w:t>97.65%</w:t>
            </w:r>
          </w:p>
        </w:tc>
        <w:tc>
          <w:tcPr>
            <w:tcW w:w="407" w:type="pct"/>
            <w:shd w:val="clear" w:color="auto" w:fill="C7E2FA"/>
            <w:vAlign w:val="center"/>
          </w:tcPr>
          <w:p>
            <w:pPr>
              <w:jc w:val="center"/>
            </w:pPr>
            <w:r>
              <w:rPr>
                <w:rFonts w:hint="default" w:ascii="Times New Roman" w:hAnsi="Times New Roman" w:eastAsia="宋体" w:cs="Times New Roman"/>
                <w:color w:val="000000"/>
                <w:sz w:val="22"/>
                <w:u w:color="auto"/>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92" w:type="pct"/>
            <w:vAlign w:val="center"/>
          </w:tcPr>
          <w:p>
            <w:pPr>
              <w:jc w:val="center"/>
            </w:pPr>
            <w:r>
              <w:rPr>
                <w:rFonts w:hint="default" w:ascii="Times New Roman" w:hAnsi="Times New Roman" w:eastAsia="宋体" w:cs="Times New Roman"/>
                <w:color w:val="000000"/>
                <w:sz w:val="22"/>
                <w:u w:color="auto"/>
              </w:rPr>
              <w:t>53.85%</w:t>
            </w:r>
          </w:p>
        </w:tc>
        <w:tc>
          <w:tcPr>
            <w:tcW w:w="532"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21.15%</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21.15%</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default" w:ascii="Times New Roman" w:hAnsi="Times New Roman" w:eastAsia="宋体" w:cs="Times New Roman"/>
                <w:color w:val="000000"/>
                <w:sz w:val="22"/>
                <w:u w:color="auto"/>
              </w:rPr>
              <w:t>0</w:t>
            </w:r>
            <w:r>
              <w:rPr>
                <w:rFonts w:hint="eastAsia" w:ascii="Times New Roman" w:hAnsi="Times New Roman" w:eastAsia="宋体" w:cs="Times New Roman"/>
                <w:color w:val="000000"/>
                <w:sz w:val="22"/>
                <w:u w:color="auto"/>
                <w:lang w:eastAsia="zh-CN"/>
              </w:rPr>
              <w:t>.00%</w:t>
            </w:r>
          </w:p>
        </w:tc>
        <w:tc>
          <w:tcPr>
            <w:tcW w:w="53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407" w:type="pct"/>
            <w:vAlign w:val="center"/>
          </w:tcPr>
          <w:p>
            <w:pPr>
              <w:jc w:val="center"/>
            </w:pPr>
            <w:r>
              <w:rPr>
                <w:rFonts w:hint="default" w:ascii="Times New Roman" w:hAnsi="Times New Roman" w:eastAsia="宋体" w:cs="Times New Roman"/>
                <w:color w:val="000000"/>
                <w:sz w:val="22"/>
                <w:u w:color="auto"/>
              </w:rPr>
              <w:t>4.25</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对内容实用性满意度为96.78%</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7"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spacing w:line="360" w:lineRule="auto"/>
        <w:jc w:val="center"/>
      </w:pPr>
      <w:r>
        <w:rPr>
          <w:rFonts w:hint="default" w:ascii="Times New Roman" w:hAnsi="Times New Roman" w:eastAsia="黑体" w:cs="Times New Roman"/>
          <w:b/>
          <w:color w:val="0F6FC6"/>
          <w:sz w:val="21"/>
          <w:u w:color="auto"/>
        </w:rPr>
        <w:t>图4-24  2023届毕业生对内容实用性的评价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各专业毕业生对内容实用性评价分布如下：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表4-24  2023届各专业毕业生对内容实用性的评价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91"/>
        <w:gridCol w:w="934"/>
        <w:gridCol w:w="949"/>
        <w:gridCol w:w="925"/>
        <w:gridCol w:w="879"/>
        <w:gridCol w:w="9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606" w:type="pct"/>
            <w:shd w:val="clear" w:color="auto" w:fill="0F6FC6"/>
            <w:vAlign w:val="center"/>
          </w:tcPr>
          <w:p>
            <w:pPr>
              <w:jc w:val="center"/>
            </w:pPr>
            <w:r>
              <w:rPr>
                <w:rFonts w:ascii="宋体" w:hAnsi="宋体" w:eastAsia="宋体" w:cs="宋体"/>
                <w:b/>
                <w:color w:val="FFFFFF"/>
                <w:sz w:val="22"/>
                <w:u w:color="auto"/>
              </w:rPr>
              <w:t>很满意</w:t>
            </w:r>
          </w:p>
        </w:tc>
        <w:tc>
          <w:tcPr>
            <w:tcW w:w="51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45"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393"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606" w:type="pct"/>
            <w:vAlign w:val="center"/>
          </w:tcPr>
          <w:p>
            <w:pPr>
              <w:jc w:val="center"/>
            </w:pPr>
            <w:r>
              <w:rPr>
                <w:rFonts w:hint="default" w:ascii="Times New Roman" w:hAnsi="Times New Roman" w:eastAsia="宋体" w:cs="Times New Roman"/>
                <w:color w:val="000000"/>
                <w:sz w:val="22"/>
                <w:u w:color="auto"/>
              </w:rPr>
              <w:t>54</w:t>
            </w:r>
            <w:r>
              <w:rPr>
                <w:rFonts w:hint="eastAsia" w:ascii="Times New Roman" w:hAnsi="Times New Roman" w:eastAsia="宋体" w:cs="Times New Roman"/>
                <w:color w:val="000000"/>
                <w:sz w:val="22"/>
                <w:u w:color="auto"/>
                <w:lang w:eastAsia="zh-CN"/>
              </w:rPr>
              <w:t>.60%</w:t>
            </w:r>
          </w:p>
        </w:tc>
        <w:tc>
          <w:tcPr>
            <w:tcW w:w="519" w:type="pct"/>
            <w:vAlign w:val="center"/>
          </w:tcPr>
          <w:p>
            <w:pPr>
              <w:jc w:val="center"/>
            </w:pPr>
            <w:r>
              <w:rPr>
                <w:rFonts w:hint="default" w:ascii="Times New Roman" w:hAnsi="Times New Roman" w:eastAsia="宋体" w:cs="Times New Roman"/>
                <w:color w:val="000000"/>
                <w:sz w:val="22"/>
                <w:u w:color="auto"/>
              </w:rPr>
              <w:t>32.76%</w:t>
            </w:r>
          </w:p>
        </w:tc>
        <w:tc>
          <w:tcPr>
            <w:tcW w:w="527" w:type="pct"/>
            <w:vAlign w:val="center"/>
          </w:tcPr>
          <w:p>
            <w:pPr>
              <w:jc w:val="center"/>
            </w:pPr>
            <w:r>
              <w:rPr>
                <w:rFonts w:hint="default" w:ascii="Times New Roman" w:hAnsi="Times New Roman" w:eastAsia="宋体" w:cs="Times New Roman"/>
                <w:color w:val="000000"/>
                <w:sz w:val="22"/>
                <w:u w:color="auto"/>
              </w:rPr>
              <w:t>9.77%</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w:t>
            </w:r>
            <w:r>
              <w:rPr>
                <w:rFonts w:hint="eastAsia" w:ascii="Times New Roman" w:hAnsi="Times New Roman" w:eastAsia="宋体" w:cs="Times New Roman"/>
                <w:color w:val="000000"/>
                <w:sz w:val="22"/>
                <w:u w:color="auto"/>
                <w:lang w:eastAsia="zh-CN"/>
              </w:rPr>
              <w:t>.30%</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0.57%</w:t>
            </w:r>
          </w:p>
        </w:tc>
        <w:tc>
          <w:tcPr>
            <w:tcW w:w="545" w:type="pct"/>
            <w:vAlign w:val="center"/>
          </w:tcPr>
          <w:p>
            <w:pPr>
              <w:jc w:val="center"/>
            </w:pPr>
            <w:r>
              <w:rPr>
                <w:rFonts w:hint="default" w:ascii="Times New Roman" w:hAnsi="Times New Roman" w:eastAsia="宋体" w:cs="Times New Roman"/>
                <w:color w:val="000000"/>
                <w:sz w:val="22"/>
                <w:u w:color="auto"/>
              </w:rPr>
              <w:t>97.13%</w:t>
            </w:r>
          </w:p>
        </w:tc>
        <w:tc>
          <w:tcPr>
            <w:tcW w:w="393" w:type="pct"/>
            <w:vAlign w:val="center"/>
          </w:tcPr>
          <w:p>
            <w:pPr>
              <w:jc w:val="center"/>
            </w:pPr>
            <w:r>
              <w:rPr>
                <w:rFonts w:hint="default" w:ascii="Times New Roman" w:hAnsi="Times New Roman" w:eastAsia="宋体" w:cs="Times New Roman"/>
                <w:color w:val="000000"/>
                <w:sz w:val="22"/>
                <w:u w:color="auto"/>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606" w:type="pct"/>
            <w:shd w:val="clear" w:color="auto" w:fill="C7E2FA"/>
            <w:vAlign w:val="center"/>
          </w:tcPr>
          <w:p>
            <w:pPr>
              <w:jc w:val="center"/>
            </w:pPr>
            <w:r>
              <w:rPr>
                <w:rFonts w:hint="default" w:ascii="Times New Roman" w:hAnsi="Times New Roman" w:eastAsia="宋体" w:cs="Times New Roman"/>
                <w:color w:val="000000"/>
                <w:sz w:val="22"/>
                <w:u w:color="auto"/>
              </w:rPr>
              <w:t>52.94%</w:t>
            </w:r>
          </w:p>
        </w:tc>
        <w:tc>
          <w:tcPr>
            <w:tcW w:w="51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30.59%</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12.94%</w:t>
            </w:r>
          </w:p>
        </w:tc>
        <w:tc>
          <w:tcPr>
            <w:tcW w:w="514" w:type="pct"/>
            <w:shd w:val="clear" w:color="auto" w:fill="C7E2FA"/>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3.53%</w:t>
            </w:r>
          </w:p>
        </w:tc>
        <w:tc>
          <w:tcPr>
            <w:tcW w:w="545" w:type="pct"/>
            <w:shd w:val="clear" w:color="auto" w:fill="C7E2FA"/>
            <w:vAlign w:val="center"/>
          </w:tcPr>
          <w:p>
            <w:pPr>
              <w:jc w:val="center"/>
            </w:pPr>
            <w:r>
              <w:rPr>
                <w:rFonts w:hint="default" w:ascii="Times New Roman" w:hAnsi="Times New Roman" w:eastAsia="宋体" w:cs="Times New Roman"/>
                <w:color w:val="000000"/>
                <w:sz w:val="22"/>
                <w:u w:color="auto"/>
              </w:rPr>
              <w:t>96.47%</w:t>
            </w:r>
          </w:p>
        </w:tc>
        <w:tc>
          <w:tcPr>
            <w:tcW w:w="393" w:type="pct"/>
            <w:shd w:val="clear" w:color="auto" w:fill="C7E2FA"/>
            <w:vAlign w:val="center"/>
          </w:tcPr>
          <w:p>
            <w:pPr>
              <w:jc w:val="center"/>
            </w:pPr>
            <w:r>
              <w:rPr>
                <w:rFonts w:hint="default" w:ascii="Times New Roman" w:hAnsi="Times New Roman" w:eastAsia="宋体" w:cs="Times New Roman"/>
                <w:color w:val="000000"/>
                <w:sz w:val="22"/>
                <w:u w:color="auto"/>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606" w:type="pct"/>
            <w:vAlign w:val="center"/>
          </w:tcPr>
          <w:p>
            <w:pPr>
              <w:jc w:val="center"/>
            </w:pPr>
            <w:r>
              <w:rPr>
                <w:rFonts w:hint="default" w:ascii="Times New Roman" w:hAnsi="Times New Roman" w:eastAsia="宋体" w:cs="Times New Roman"/>
                <w:color w:val="000000"/>
                <w:sz w:val="22"/>
                <w:u w:color="auto"/>
              </w:rPr>
              <w:t>55.77%</w:t>
            </w:r>
          </w:p>
        </w:tc>
        <w:tc>
          <w:tcPr>
            <w:tcW w:w="519"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19.23%</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21.15%</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45"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393" w:type="pct"/>
            <w:vAlign w:val="center"/>
          </w:tcPr>
          <w:p>
            <w:pPr>
              <w:jc w:val="center"/>
            </w:pPr>
            <w:r>
              <w:rPr>
                <w:rFonts w:hint="default" w:ascii="Times New Roman" w:hAnsi="Times New Roman" w:eastAsia="宋体" w:cs="Times New Roman"/>
                <w:color w:val="000000"/>
                <w:sz w:val="22"/>
                <w:u w:color="auto"/>
              </w:rPr>
              <w:t>4.27</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b w:val="0"/>
          <w:color w:val="000000"/>
          <w:sz w:val="24"/>
          <w:u w:color="auto"/>
        </w:rPr>
        <w:t>对开展充分性满意度为97.43%</w:t>
      </w:r>
      <w:r>
        <w:rPr>
          <w:rFonts w:hint="eastAsia" w:ascii="Times New Roman" w:hAnsi="Times New Roman" w:eastAsia="宋体" w:cs="Times New Roman"/>
          <w:b w:val="0"/>
          <w:color w:val="000000"/>
          <w:sz w:val="24"/>
          <w:u w:color="auto"/>
          <w:lang w:eastAsia="zh-CN"/>
        </w:rPr>
        <w:t>。</w:t>
      </w:r>
    </w:p>
    <w:p>
      <w:pPr>
        <w:jc w:val="center"/>
      </w:pPr>
      <w:r>
        <w:drawing>
          <wp:inline distT="0" distB="0" distL="0" distR="0">
            <wp:extent cx="4319905" cy="2159635"/>
            <wp:effectExtent l="0" t="0" r="8255" b="4445"/>
            <wp:docPr id="48"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spacing w:line="360" w:lineRule="auto"/>
        <w:jc w:val="center"/>
      </w:pPr>
      <w:r>
        <w:rPr>
          <w:rFonts w:hint="default" w:ascii="Times New Roman" w:hAnsi="Times New Roman" w:eastAsia="黑体" w:cs="Times New Roman"/>
          <w:b/>
          <w:color w:val="0F6FC6"/>
          <w:sz w:val="21"/>
          <w:u w:color="auto"/>
        </w:rPr>
        <w:t>图4-25  2023届毕业生对开展充分性的评价</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各专业毕业生对开展充分性评价分布如下：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表4-25  2023届各专业毕业生对开展充分性的评价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91"/>
        <w:gridCol w:w="934"/>
        <w:gridCol w:w="949"/>
        <w:gridCol w:w="925"/>
        <w:gridCol w:w="879"/>
        <w:gridCol w:w="95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606" w:type="pct"/>
            <w:shd w:val="clear" w:color="auto" w:fill="0F6FC6"/>
            <w:vAlign w:val="center"/>
          </w:tcPr>
          <w:p>
            <w:pPr>
              <w:jc w:val="center"/>
            </w:pPr>
            <w:r>
              <w:rPr>
                <w:rFonts w:ascii="宋体" w:hAnsi="宋体" w:eastAsia="宋体" w:cs="宋体"/>
                <w:b/>
                <w:color w:val="FFFFFF"/>
                <w:sz w:val="22"/>
                <w:u w:color="auto"/>
              </w:rPr>
              <w:t>很满意</w:t>
            </w:r>
          </w:p>
        </w:tc>
        <w:tc>
          <w:tcPr>
            <w:tcW w:w="519"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606" w:type="pct"/>
            <w:vAlign w:val="center"/>
          </w:tcPr>
          <w:p>
            <w:pPr>
              <w:jc w:val="center"/>
            </w:pPr>
            <w:r>
              <w:rPr>
                <w:rFonts w:hint="default" w:ascii="Times New Roman" w:hAnsi="Times New Roman" w:eastAsia="宋体" w:cs="Times New Roman"/>
                <w:color w:val="000000"/>
                <w:sz w:val="22"/>
                <w:u w:color="auto"/>
              </w:rPr>
              <w:t>54.02%</w:t>
            </w:r>
          </w:p>
        </w:tc>
        <w:tc>
          <w:tcPr>
            <w:tcW w:w="519" w:type="pct"/>
            <w:vAlign w:val="center"/>
          </w:tcPr>
          <w:p>
            <w:pPr>
              <w:jc w:val="center"/>
            </w:pPr>
            <w:r>
              <w:rPr>
                <w:rFonts w:hint="default" w:ascii="Times New Roman" w:hAnsi="Times New Roman" w:eastAsia="宋体" w:cs="Times New Roman"/>
                <w:color w:val="000000"/>
                <w:sz w:val="22"/>
                <w:u w:color="auto"/>
              </w:rPr>
              <w:t>32.76%</w:t>
            </w:r>
          </w:p>
        </w:tc>
        <w:tc>
          <w:tcPr>
            <w:tcW w:w="527" w:type="pct"/>
            <w:vAlign w:val="center"/>
          </w:tcPr>
          <w:p>
            <w:pPr>
              <w:jc w:val="center"/>
            </w:pPr>
            <w:r>
              <w:rPr>
                <w:rFonts w:hint="default" w:ascii="Times New Roman" w:hAnsi="Times New Roman" w:eastAsia="宋体" w:cs="Times New Roman"/>
                <w:color w:val="000000"/>
                <w:sz w:val="22"/>
                <w:u w:color="auto"/>
              </w:rPr>
              <w:t>10.92%</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1.72%</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0.57%</w:t>
            </w:r>
          </w:p>
        </w:tc>
        <w:tc>
          <w:tcPr>
            <w:tcW w:w="531" w:type="pct"/>
            <w:vAlign w:val="center"/>
          </w:tcPr>
          <w:p>
            <w:pPr>
              <w:jc w:val="center"/>
            </w:pPr>
            <w:r>
              <w:rPr>
                <w:rFonts w:hint="default" w:ascii="Times New Roman" w:hAnsi="Times New Roman" w:eastAsia="宋体" w:cs="Times New Roman"/>
                <w:color w:val="000000"/>
                <w:sz w:val="22"/>
                <w:u w:color="auto"/>
              </w:rPr>
              <w:t>97</w:t>
            </w:r>
            <w:r>
              <w:rPr>
                <w:rFonts w:hint="eastAsia" w:ascii="Times New Roman" w:hAnsi="Times New Roman" w:eastAsia="宋体" w:cs="Times New Roman"/>
                <w:color w:val="000000"/>
                <w:sz w:val="22"/>
                <w:u w:color="auto"/>
                <w:lang w:eastAsia="zh-CN"/>
              </w:rPr>
              <w:t>.70%</w:t>
            </w:r>
          </w:p>
        </w:tc>
        <w:tc>
          <w:tcPr>
            <w:tcW w:w="407" w:type="pct"/>
            <w:vAlign w:val="center"/>
          </w:tcPr>
          <w:p>
            <w:pPr>
              <w:jc w:val="center"/>
            </w:pPr>
            <w:r>
              <w:rPr>
                <w:rFonts w:hint="default" w:ascii="Times New Roman" w:hAnsi="Times New Roman" w:eastAsia="宋体" w:cs="Times New Roman"/>
                <w:color w:val="000000"/>
                <w:sz w:val="22"/>
                <w:u w:color="auto"/>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606" w:type="pct"/>
            <w:shd w:val="clear" w:color="auto" w:fill="C7E2FA"/>
            <w:vAlign w:val="center"/>
          </w:tcPr>
          <w:p>
            <w:pPr>
              <w:jc w:val="center"/>
            </w:pPr>
            <w:r>
              <w:rPr>
                <w:rFonts w:hint="default" w:ascii="Times New Roman" w:hAnsi="Times New Roman" w:eastAsia="宋体" w:cs="Times New Roman"/>
                <w:color w:val="000000"/>
                <w:sz w:val="22"/>
                <w:u w:color="auto"/>
              </w:rPr>
              <w:t>55.29%</w:t>
            </w:r>
          </w:p>
        </w:tc>
        <w:tc>
          <w:tcPr>
            <w:tcW w:w="519"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29.41%</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12.94%</w:t>
            </w:r>
          </w:p>
        </w:tc>
        <w:tc>
          <w:tcPr>
            <w:tcW w:w="514" w:type="pct"/>
            <w:shd w:val="clear" w:color="auto" w:fill="C7E2FA"/>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2.35%</w:t>
            </w:r>
          </w:p>
        </w:tc>
        <w:tc>
          <w:tcPr>
            <w:tcW w:w="531" w:type="pct"/>
            <w:shd w:val="clear" w:color="auto" w:fill="C7E2FA"/>
            <w:vAlign w:val="center"/>
          </w:tcPr>
          <w:p>
            <w:pPr>
              <w:jc w:val="center"/>
            </w:pPr>
            <w:r>
              <w:rPr>
                <w:rFonts w:hint="default" w:ascii="Times New Roman" w:hAnsi="Times New Roman" w:eastAsia="宋体" w:cs="Times New Roman"/>
                <w:color w:val="000000"/>
                <w:sz w:val="22"/>
                <w:u w:color="auto"/>
              </w:rPr>
              <w:t>97.65%</w:t>
            </w:r>
          </w:p>
        </w:tc>
        <w:tc>
          <w:tcPr>
            <w:tcW w:w="407" w:type="pct"/>
            <w:shd w:val="clear" w:color="auto" w:fill="C7E2FA"/>
            <w:vAlign w:val="center"/>
          </w:tcPr>
          <w:p>
            <w:pPr>
              <w:jc w:val="center"/>
            </w:pPr>
            <w:r>
              <w:rPr>
                <w:rFonts w:hint="default" w:ascii="Times New Roman" w:hAnsi="Times New Roman" w:eastAsia="宋体" w:cs="Times New Roman"/>
                <w:color w:val="000000"/>
                <w:sz w:val="22"/>
                <w:u w:color="auto"/>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606" w:type="pct"/>
            <w:vAlign w:val="center"/>
          </w:tcPr>
          <w:p>
            <w:pPr>
              <w:jc w:val="center"/>
            </w:pPr>
            <w:r>
              <w:rPr>
                <w:rFonts w:hint="default" w:ascii="Times New Roman" w:hAnsi="Times New Roman" w:eastAsia="宋体" w:cs="Times New Roman"/>
                <w:color w:val="000000"/>
                <w:sz w:val="22"/>
                <w:u w:color="auto"/>
              </w:rPr>
              <w:t>48.08%</w:t>
            </w:r>
          </w:p>
        </w:tc>
        <w:tc>
          <w:tcPr>
            <w:tcW w:w="519"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28.85%</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3.85%</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3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96.15%</w:t>
            </w:r>
          </w:p>
        </w:tc>
        <w:tc>
          <w:tcPr>
            <w:tcW w:w="407" w:type="pct"/>
            <w:vAlign w:val="center"/>
          </w:tcPr>
          <w:p>
            <w:pPr>
              <w:jc w:val="center"/>
            </w:pPr>
            <w:r>
              <w:rPr>
                <w:rFonts w:hint="default" w:ascii="Times New Roman" w:hAnsi="Times New Roman" w:eastAsia="宋体" w:cs="Times New Roman"/>
                <w:color w:val="000000"/>
                <w:sz w:val="22"/>
                <w:u w:color="auto"/>
              </w:rPr>
              <w:t>4.21</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对组织管理有效性满意度为97.11%</w:t>
      </w:r>
      <w:r>
        <w:rPr>
          <w:rFonts w:hint="eastAsia" w:ascii="Times New Roman" w:hAnsi="Times New Roman" w:eastAsia="宋体" w:cs="Times New Roman"/>
          <w:b w:val="0"/>
          <w:color w:val="000000"/>
          <w:sz w:val="24"/>
          <w:u w:color="auto"/>
          <w:lang w:eastAsia="zh-CN"/>
        </w:rPr>
        <w:t>，</w:t>
      </w:r>
      <w:r>
        <w:rPr>
          <w:rFonts w:hint="default" w:ascii="Times New Roman" w:hAnsi="Times New Roman" w:eastAsia="宋体" w:cs="Times New Roman"/>
          <w:b w:val="0"/>
          <w:color w:val="000000"/>
          <w:sz w:val="24"/>
          <w:u w:color="auto"/>
        </w:rPr>
        <w:t>可见学校实践教学各方面均得到了毕业生的广泛认可。</w:t>
      </w:r>
    </w:p>
    <w:p>
      <w:pPr>
        <w:jc w:val="center"/>
      </w:pPr>
      <w:r>
        <w:drawing>
          <wp:inline distT="0" distB="0" distL="0" distR="0">
            <wp:extent cx="4319905" cy="2159635"/>
            <wp:effectExtent l="0" t="0" r="8255" b="4445"/>
            <wp:docPr id="49"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spacing w:line="360" w:lineRule="auto"/>
        <w:jc w:val="center"/>
      </w:pPr>
      <w:r>
        <w:rPr>
          <w:rFonts w:hint="default" w:ascii="Times New Roman" w:hAnsi="Times New Roman" w:eastAsia="黑体" w:cs="Times New Roman"/>
          <w:b/>
          <w:color w:val="0F6FC6"/>
          <w:sz w:val="21"/>
          <w:u w:color="auto"/>
        </w:rPr>
        <w:t>图4-26  2023届毕业生对组织管理有效性的评价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各专业毕业生对组织管理有效性评价分布如下：</w:t>
      </w:r>
    </w:p>
    <w:p>
      <w:pPr>
        <w:spacing w:line="360" w:lineRule="auto"/>
        <w:jc w:val="center"/>
        <w:rPr>
          <w:rFonts w:hint="default" w:ascii="Times New Roman" w:hAnsi="Times New Roman" w:eastAsia="黑体" w:cs="Times New Roman"/>
          <w:b/>
          <w:color w:val="0F6FC6"/>
          <w:sz w:val="21"/>
          <w:u w:color="auto"/>
        </w:rPr>
      </w:pPr>
      <w:r>
        <w:rPr>
          <w:rFonts w:hint="default" w:ascii="Times New Roman" w:hAnsi="Times New Roman" w:eastAsia="黑体" w:cs="Times New Roman"/>
          <w:b/>
          <w:color w:val="0F6FC6"/>
          <w:sz w:val="21"/>
          <w:u w:color="auto"/>
        </w:rPr>
        <w:t>表4-26  2023届各专业毕业生对组织管理有效性的评价</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530"/>
        <w:gridCol w:w="1043"/>
        <w:gridCol w:w="982"/>
        <w:gridCol w:w="949"/>
        <w:gridCol w:w="925"/>
        <w:gridCol w:w="879"/>
        <w:gridCol w:w="957"/>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0F6FC6"/>
            <w:vAlign w:val="center"/>
          </w:tcPr>
          <w:p>
            <w:pPr>
              <w:jc w:val="center"/>
            </w:pPr>
            <w:r>
              <w:rPr>
                <w:rFonts w:ascii="宋体" w:hAnsi="宋体" w:eastAsia="宋体" w:cs="宋体"/>
                <w:b/>
                <w:color w:val="FFFFFF"/>
                <w:sz w:val="22"/>
                <w:u w:color="auto"/>
              </w:rPr>
              <w:t>专业</w:t>
            </w:r>
          </w:p>
        </w:tc>
        <w:tc>
          <w:tcPr>
            <w:tcW w:w="579" w:type="pct"/>
            <w:shd w:val="clear" w:color="auto" w:fill="0F6FC6"/>
            <w:vAlign w:val="center"/>
          </w:tcPr>
          <w:p>
            <w:pPr>
              <w:jc w:val="center"/>
            </w:pPr>
            <w:r>
              <w:rPr>
                <w:rFonts w:ascii="宋体" w:hAnsi="宋体" w:eastAsia="宋体" w:cs="宋体"/>
                <w:b/>
                <w:color w:val="FFFFFF"/>
                <w:sz w:val="22"/>
                <w:u w:color="auto"/>
              </w:rPr>
              <w:t>很满意</w:t>
            </w:r>
          </w:p>
        </w:tc>
        <w:tc>
          <w:tcPr>
            <w:tcW w:w="545"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满意</w:t>
            </w:r>
          </w:p>
        </w:tc>
        <w:tc>
          <w:tcPr>
            <w:tcW w:w="527"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基本</w:t>
            </w:r>
          </w:p>
          <w:p>
            <w:pPr>
              <w:jc w:val="center"/>
            </w:pPr>
            <w:r>
              <w:rPr>
                <w:rFonts w:ascii="宋体" w:hAnsi="宋体" w:eastAsia="宋体" w:cs="宋体"/>
                <w:b/>
                <w:color w:val="FFFFFF"/>
                <w:sz w:val="22"/>
                <w:u w:color="auto"/>
              </w:rPr>
              <w:t>满意</w:t>
            </w:r>
          </w:p>
        </w:tc>
        <w:tc>
          <w:tcPr>
            <w:tcW w:w="514"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比较</w:t>
            </w:r>
          </w:p>
          <w:p>
            <w:pPr>
              <w:jc w:val="center"/>
            </w:pPr>
            <w:r>
              <w:rPr>
                <w:rFonts w:ascii="宋体" w:hAnsi="宋体" w:eastAsia="宋体" w:cs="宋体"/>
                <w:b/>
                <w:color w:val="FFFFFF"/>
                <w:sz w:val="22"/>
                <w:u w:color="auto"/>
              </w:rPr>
              <w:t>不满意</w:t>
            </w:r>
          </w:p>
        </w:tc>
        <w:tc>
          <w:tcPr>
            <w:tcW w:w="488" w:type="pct"/>
            <w:shd w:val="clear" w:color="auto" w:fill="0F6FC6"/>
            <w:vAlign w:val="center"/>
          </w:tcPr>
          <w:p>
            <w:pPr>
              <w:jc w:val="center"/>
              <w:rPr>
                <w:rFonts w:ascii="宋体" w:hAnsi="宋体" w:eastAsia="宋体" w:cs="宋体"/>
                <w:b/>
                <w:color w:val="FFFFFF"/>
                <w:sz w:val="22"/>
                <w:u w:color="auto"/>
              </w:rPr>
            </w:pPr>
            <w:r>
              <w:rPr>
                <w:rFonts w:ascii="宋体" w:hAnsi="宋体" w:eastAsia="宋体" w:cs="宋体"/>
                <w:b/>
                <w:color w:val="FFFFFF"/>
                <w:sz w:val="22"/>
                <w:u w:color="auto"/>
              </w:rPr>
              <w:t>很不</w:t>
            </w:r>
          </w:p>
          <w:p>
            <w:pPr>
              <w:jc w:val="center"/>
            </w:pPr>
            <w:r>
              <w:rPr>
                <w:rFonts w:ascii="宋体" w:hAnsi="宋体" w:eastAsia="宋体" w:cs="宋体"/>
                <w:b/>
                <w:color w:val="FFFFFF"/>
                <w:sz w:val="22"/>
                <w:u w:color="auto"/>
              </w:rPr>
              <w:t>满意</w:t>
            </w:r>
          </w:p>
        </w:tc>
        <w:tc>
          <w:tcPr>
            <w:tcW w:w="531" w:type="pct"/>
            <w:shd w:val="clear" w:color="auto" w:fill="0F6FC6"/>
            <w:vAlign w:val="center"/>
          </w:tcPr>
          <w:p>
            <w:pPr>
              <w:jc w:val="center"/>
              <w:rPr>
                <w:rFonts w:hint="eastAsia" w:eastAsiaTheme="minorEastAsia"/>
                <w:lang w:eastAsia="zh-CN"/>
              </w:rPr>
            </w:pPr>
            <w:r>
              <w:rPr>
                <w:rFonts w:hint="eastAsia" w:ascii="宋体" w:hAnsi="宋体" w:eastAsia="宋体" w:cs="宋体"/>
                <w:b/>
                <w:color w:val="FFFFFF"/>
                <w:sz w:val="22"/>
                <w:u w:color="auto"/>
                <w:lang w:val="en-US" w:eastAsia="zh-CN"/>
              </w:rPr>
              <w:t>满意度</w:t>
            </w:r>
          </w:p>
        </w:tc>
        <w:tc>
          <w:tcPr>
            <w:tcW w:w="407" w:type="pct"/>
            <w:shd w:val="clear" w:color="auto" w:fill="0F6FC6"/>
            <w:vAlign w:val="center"/>
          </w:tcPr>
          <w:p>
            <w:pPr>
              <w:jc w:val="center"/>
            </w:pPr>
            <w:r>
              <w:rPr>
                <w:rFonts w:ascii="宋体" w:hAnsi="宋体" w:eastAsia="宋体" w:cs="宋体"/>
                <w:b/>
                <w:color w:val="FFFFFF"/>
                <w:sz w:val="22"/>
                <w:u w:color="auto"/>
              </w:rPr>
              <w:t>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财务管理</w:t>
            </w:r>
          </w:p>
        </w:tc>
        <w:tc>
          <w:tcPr>
            <w:tcW w:w="579" w:type="pct"/>
            <w:vAlign w:val="center"/>
          </w:tcPr>
          <w:p>
            <w:pPr>
              <w:jc w:val="center"/>
            </w:pPr>
            <w:r>
              <w:rPr>
                <w:rFonts w:hint="default" w:ascii="Times New Roman" w:hAnsi="Times New Roman" w:eastAsia="宋体" w:cs="Times New Roman"/>
                <w:color w:val="000000"/>
                <w:sz w:val="22"/>
                <w:u w:color="auto"/>
              </w:rPr>
              <w:t>54</w:t>
            </w:r>
            <w:r>
              <w:rPr>
                <w:rFonts w:hint="eastAsia" w:ascii="Times New Roman" w:hAnsi="Times New Roman" w:eastAsia="宋体" w:cs="Times New Roman"/>
                <w:color w:val="000000"/>
                <w:sz w:val="22"/>
                <w:u w:color="auto"/>
                <w:lang w:eastAsia="zh-CN"/>
              </w:rPr>
              <w:t>.60%</w:t>
            </w:r>
          </w:p>
        </w:tc>
        <w:tc>
          <w:tcPr>
            <w:tcW w:w="545" w:type="pct"/>
            <w:vAlign w:val="center"/>
          </w:tcPr>
          <w:p>
            <w:pPr>
              <w:jc w:val="center"/>
            </w:pPr>
            <w:r>
              <w:rPr>
                <w:rFonts w:hint="default" w:ascii="Times New Roman" w:hAnsi="Times New Roman" w:eastAsia="宋体" w:cs="Times New Roman"/>
                <w:color w:val="000000"/>
                <w:sz w:val="22"/>
                <w:u w:color="auto"/>
              </w:rPr>
              <w:t>33.33%</w:t>
            </w:r>
          </w:p>
        </w:tc>
        <w:tc>
          <w:tcPr>
            <w:tcW w:w="527" w:type="pct"/>
            <w:vAlign w:val="center"/>
          </w:tcPr>
          <w:p>
            <w:pPr>
              <w:jc w:val="center"/>
            </w:pPr>
            <w:r>
              <w:rPr>
                <w:rFonts w:hint="default" w:ascii="Times New Roman" w:hAnsi="Times New Roman" w:eastAsia="宋体" w:cs="Times New Roman"/>
                <w:color w:val="000000"/>
                <w:sz w:val="22"/>
                <w:u w:color="auto"/>
              </w:rPr>
              <w:t>9.77%</w:t>
            </w:r>
          </w:p>
        </w:tc>
        <w:tc>
          <w:tcPr>
            <w:tcW w:w="514" w:type="pct"/>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1.72%</w:t>
            </w:r>
          </w:p>
        </w:tc>
        <w:tc>
          <w:tcPr>
            <w:tcW w:w="488" w:type="pct"/>
            <w:vAlign w:val="center"/>
          </w:tcPr>
          <w:p>
            <w:pPr>
              <w:jc w:val="center"/>
              <w:rPr>
                <w:rFonts w:hint="eastAsia" w:eastAsia="宋体" w:asciiTheme="minorHAnsi" w:hAnsiTheme="minorHAnsi" w:cstheme="minorBidi"/>
                <w:sz w:val="21"/>
                <w:szCs w:val="22"/>
                <w:lang w:val="en-US" w:eastAsia="zh-CN"/>
              </w:rPr>
            </w:pPr>
            <w:r>
              <w:rPr>
                <w:rFonts w:hint="default" w:ascii="Times New Roman" w:hAnsi="Times New Roman" w:eastAsia="宋体" w:cs="Times New Roman"/>
                <w:color w:val="000000"/>
                <w:sz w:val="22"/>
                <w:u w:color="auto"/>
              </w:rPr>
              <w:t>0.57%</w:t>
            </w:r>
          </w:p>
        </w:tc>
        <w:tc>
          <w:tcPr>
            <w:tcW w:w="531" w:type="pct"/>
            <w:vAlign w:val="center"/>
          </w:tcPr>
          <w:p>
            <w:pPr>
              <w:jc w:val="center"/>
            </w:pPr>
            <w:r>
              <w:rPr>
                <w:rFonts w:hint="default" w:ascii="Times New Roman" w:hAnsi="Times New Roman" w:eastAsia="宋体" w:cs="Times New Roman"/>
                <w:color w:val="000000"/>
                <w:sz w:val="22"/>
                <w:u w:color="auto"/>
              </w:rPr>
              <w:t>97</w:t>
            </w:r>
            <w:r>
              <w:rPr>
                <w:rFonts w:hint="eastAsia" w:ascii="Times New Roman" w:hAnsi="Times New Roman" w:eastAsia="宋体" w:cs="Times New Roman"/>
                <w:color w:val="000000"/>
                <w:sz w:val="22"/>
                <w:u w:color="auto"/>
                <w:lang w:eastAsia="zh-CN"/>
              </w:rPr>
              <w:t>.70%</w:t>
            </w:r>
          </w:p>
        </w:tc>
        <w:tc>
          <w:tcPr>
            <w:tcW w:w="407" w:type="pct"/>
            <w:vAlign w:val="center"/>
          </w:tcPr>
          <w:p>
            <w:pPr>
              <w:jc w:val="center"/>
            </w:pPr>
            <w:r>
              <w:rPr>
                <w:rFonts w:hint="default" w:ascii="Times New Roman" w:hAnsi="Times New Roman" w:eastAsia="宋体" w:cs="Times New Roman"/>
                <w:color w:val="000000"/>
                <w:sz w:val="22"/>
                <w:u w:color="auto"/>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579" w:type="pct"/>
            <w:shd w:val="clear" w:color="auto" w:fill="C7E2FA"/>
            <w:vAlign w:val="center"/>
          </w:tcPr>
          <w:p>
            <w:pPr>
              <w:jc w:val="center"/>
            </w:pPr>
            <w:r>
              <w:rPr>
                <w:rFonts w:hint="default" w:ascii="Times New Roman" w:hAnsi="Times New Roman" w:eastAsia="宋体" w:cs="Times New Roman"/>
                <w:color w:val="000000"/>
                <w:sz w:val="22"/>
                <w:u w:color="auto"/>
              </w:rPr>
              <w:t>54.12%</w:t>
            </w:r>
          </w:p>
        </w:tc>
        <w:tc>
          <w:tcPr>
            <w:tcW w:w="545"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30.59%</w:t>
            </w:r>
          </w:p>
        </w:tc>
        <w:tc>
          <w:tcPr>
            <w:tcW w:w="527" w:type="pct"/>
            <w:shd w:val="clear" w:color="auto" w:fill="C7E2FA"/>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12.94%</w:t>
            </w:r>
          </w:p>
        </w:tc>
        <w:tc>
          <w:tcPr>
            <w:tcW w:w="514" w:type="pct"/>
            <w:shd w:val="clear" w:color="auto" w:fill="C7E2FA"/>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488" w:type="pct"/>
            <w:shd w:val="clear" w:color="auto" w:fill="C7E2FA"/>
            <w:vAlign w:val="center"/>
          </w:tcPr>
          <w:p>
            <w:pPr>
              <w:jc w:val="center"/>
              <w:rPr>
                <w:rFonts w:hint="eastAsia" w:eastAsia="宋体"/>
                <w:lang w:val="en-US" w:eastAsia="zh-CN"/>
              </w:rPr>
            </w:pPr>
            <w:r>
              <w:rPr>
                <w:rFonts w:hint="default" w:ascii="Times New Roman" w:hAnsi="Times New Roman" w:eastAsia="宋体" w:cs="Times New Roman"/>
                <w:color w:val="000000"/>
                <w:sz w:val="22"/>
                <w:u w:color="auto"/>
              </w:rPr>
              <w:t>2.35%</w:t>
            </w:r>
          </w:p>
        </w:tc>
        <w:tc>
          <w:tcPr>
            <w:tcW w:w="531" w:type="pct"/>
            <w:shd w:val="clear" w:color="auto" w:fill="C7E2FA"/>
            <w:vAlign w:val="center"/>
          </w:tcPr>
          <w:p>
            <w:pPr>
              <w:jc w:val="center"/>
            </w:pPr>
            <w:r>
              <w:rPr>
                <w:rFonts w:hint="default" w:ascii="Times New Roman" w:hAnsi="Times New Roman" w:eastAsia="宋体" w:cs="Times New Roman"/>
                <w:color w:val="000000"/>
                <w:sz w:val="22"/>
                <w:u w:color="auto"/>
              </w:rPr>
              <w:t>97.65%</w:t>
            </w:r>
          </w:p>
        </w:tc>
        <w:tc>
          <w:tcPr>
            <w:tcW w:w="407" w:type="pct"/>
            <w:shd w:val="clear" w:color="auto" w:fill="C7E2FA"/>
            <w:vAlign w:val="center"/>
          </w:tcPr>
          <w:p>
            <w:pPr>
              <w:jc w:val="center"/>
            </w:pPr>
            <w:r>
              <w:rPr>
                <w:rFonts w:hint="default" w:ascii="Times New Roman" w:hAnsi="Times New Roman" w:eastAsia="宋体" w:cs="Times New Roman"/>
                <w:color w:val="000000"/>
                <w:sz w:val="22"/>
                <w:u w:color="auto"/>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1405" w:type="pct"/>
            <w:vAlign w:val="center"/>
          </w:tcPr>
          <w:p>
            <w:pPr>
              <w:jc w:val="center"/>
            </w:pPr>
            <w:r>
              <w:rPr>
                <w:rFonts w:hint="default" w:ascii="Times New Roman" w:hAnsi="Times New Roman" w:eastAsia="宋体" w:cs="Times New Roman"/>
                <w:color w:val="000000"/>
                <w:sz w:val="22"/>
                <w:u w:color="auto"/>
              </w:rPr>
              <w:t>经济学</w:t>
            </w:r>
          </w:p>
        </w:tc>
        <w:tc>
          <w:tcPr>
            <w:tcW w:w="579" w:type="pct"/>
            <w:vAlign w:val="center"/>
          </w:tcPr>
          <w:p>
            <w:pPr>
              <w:jc w:val="center"/>
            </w:pPr>
            <w:r>
              <w:rPr>
                <w:rFonts w:hint="default" w:ascii="Times New Roman" w:hAnsi="Times New Roman" w:eastAsia="宋体" w:cs="Times New Roman"/>
                <w:color w:val="000000"/>
                <w:sz w:val="22"/>
                <w:u w:color="auto"/>
              </w:rPr>
              <w:t>53.85%</w:t>
            </w:r>
          </w:p>
        </w:tc>
        <w:tc>
          <w:tcPr>
            <w:tcW w:w="545"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21.15%</w:t>
            </w:r>
          </w:p>
        </w:tc>
        <w:tc>
          <w:tcPr>
            <w:tcW w:w="527" w:type="pct"/>
            <w:vAlign w:val="center"/>
          </w:tcPr>
          <w:p>
            <w:pPr>
              <w:jc w:val="center"/>
              <w:rPr>
                <w:rFonts w:hint="default" w:ascii="Times New Roman" w:hAnsi="Times New Roman" w:eastAsia="宋体" w:cs="Times New Roman"/>
                <w:color w:val="000000"/>
                <w:sz w:val="22"/>
                <w:u w:color="auto"/>
              </w:rPr>
            </w:pPr>
            <w:r>
              <w:rPr>
                <w:rFonts w:hint="default" w:ascii="Times New Roman" w:hAnsi="Times New Roman" w:eastAsia="宋体" w:cs="Times New Roman"/>
                <w:color w:val="000000"/>
                <w:sz w:val="22"/>
                <w:u w:color="auto"/>
              </w:rPr>
              <w:t>19.23%</w:t>
            </w:r>
          </w:p>
        </w:tc>
        <w:tc>
          <w:tcPr>
            <w:tcW w:w="514" w:type="pct"/>
            <w:vAlign w:val="center"/>
          </w:tcPr>
          <w:p>
            <w:pPr>
              <w:jc w:val="center"/>
            </w:pPr>
            <w:r>
              <w:rPr>
                <w:rFonts w:hint="default" w:ascii="Times New Roman" w:hAnsi="Times New Roman" w:eastAsia="宋体" w:cs="Times New Roman"/>
                <w:color w:val="000000"/>
                <w:sz w:val="22"/>
                <w:u w:color="auto"/>
              </w:rPr>
              <w:t>5.77%</w:t>
            </w:r>
          </w:p>
        </w:tc>
        <w:tc>
          <w:tcPr>
            <w:tcW w:w="488" w:type="pct"/>
            <w:vAlign w:val="center"/>
          </w:tcPr>
          <w:p>
            <w:pPr>
              <w:jc w:val="center"/>
              <w:rPr>
                <w:rFonts w:hint="eastAsia" w:eastAsiaTheme="minorEastAsia"/>
                <w:lang w:val="en-US" w:eastAsia="zh-CN"/>
              </w:rPr>
            </w:pPr>
            <w:r>
              <w:rPr>
                <w:rFonts w:hint="eastAsia" w:ascii="Times New Roman" w:hAnsi="Times New Roman" w:eastAsia="宋体" w:cs="Times New Roman"/>
                <w:color w:val="000000"/>
                <w:sz w:val="22"/>
                <w:u w:color="auto"/>
                <w:lang w:val="en-US" w:eastAsia="zh-CN"/>
              </w:rPr>
              <w:t>-</w:t>
            </w:r>
          </w:p>
        </w:tc>
        <w:tc>
          <w:tcPr>
            <w:tcW w:w="531" w:type="pct"/>
            <w:vAlign w:val="center"/>
          </w:tcPr>
          <w:p>
            <w:pPr>
              <w:jc w:val="center"/>
              <w:rPr>
                <w:rFonts w:hint="eastAsia" w:eastAsia="宋体"/>
                <w:lang w:eastAsia="zh-CN"/>
              </w:rPr>
            </w:pPr>
            <w:r>
              <w:rPr>
                <w:rFonts w:hint="default" w:ascii="Times New Roman" w:hAnsi="Times New Roman" w:eastAsia="宋体" w:cs="Times New Roman"/>
                <w:color w:val="000000"/>
                <w:sz w:val="22"/>
                <w:u w:color="auto"/>
              </w:rPr>
              <w:t>94.23%</w:t>
            </w:r>
          </w:p>
        </w:tc>
        <w:tc>
          <w:tcPr>
            <w:tcW w:w="407" w:type="pct"/>
            <w:vAlign w:val="center"/>
          </w:tcPr>
          <w:p>
            <w:pPr>
              <w:jc w:val="center"/>
            </w:pPr>
            <w:r>
              <w:rPr>
                <w:rFonts w:hint="default" w:ascii="Times New Roman" w:hAnsi="Times New Roman" w:eastAsia="宋体" w:cs="Times New Roman"/>
                <w:color w:val="000000"/>
                <w:sz w:val="22"/>
                <w:u w:color="auto"/>
              </w:rPr>
              <w:t>4.24</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42"/>
        </w:numPr>
        <w:shd w:val="clear" w:color="auto" w:fill="FFFFFF"/>
        <w:spacing w:before="15" w:after="15" w:line="360" w:lineRule="auto"/>
        <w:jc w:val="left"/>
        <w:outlineLvl w:val="1"/>
      </w:pPr>
      <w:bookmarkStart w:id="43" w:name="_Toc13915"/>
      <w:r>
        <w:rPr>
          <w:rFonts w:ascii="黑体" w:hAnsi="黑体" w:eastAsia="黑体" w:cs="黑体"/>
          <w:b/>
          <w:color w:val="0F6FC6"/>
          <w:sz w:val="30"/>
          <w:u w:color="auto"/>
        </w:rPr>
        <w:t>八、对毕业要求达成度评价</w:t>
      </w:r>
      <w:bookmarkEnd w:id="43"/>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毕业要求是对学生毕业时应该掌握的知识和能力的具体描述，包括学生通过本专业学习所掌握的知识、技能和素养。毕业要求达成度越高，表明毕业生所掌握的知识、能力、素养越好，可以检验学校人才培养是否达到预期要求。</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2023届毕业生认为其毕业要求达成度为97.75%，达成情况良好。</w:t>
      </w:r>
    </w:p>
    <w:p>
      <w:pPr>
        <w:jc w:val="center"/>
      </w:pPr>
      <w:r>
        <w:drawing>
          <wp:inline distT="0" distB="0" distL="0" distR="0">
            <wp:extent cx="4319905" cy="2159635"/>
            <wp:effectExtent l="0" t="0" r="8255" b="4445"/>
            <wp:docPr id="50"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spacing w:line="360" w:lineRule="auto"/>
        <w:jc w:val="center"/>
      </w:pPr>
      <w:r>
        <w:rPr>
          <w:rFonts w:hint="default" w:ascii="Times New Roman" w:hAnsi="Times New Roman" w:eastAsia="黑体" w:cs="Times New Roman"/>
          <w:b/>
          <w:color w:val="0F6FC6"/>
          <w:sz w:val="21"/>
          <w:u w:color="auto"/>
        </w:rPr>
        <w:t>图4-27  2023届毕业生对毕业要求达成度的评价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各专业的毕业要求达成情况如下表所示：</w:t>
      </w:r>
    </w:p>
    <w:p>
      <w:pPr>
        <w:spacing w:line="360" w:lineRule="auto"/>
        <w:jc w:val="center"/>
      </w:pPr>
      <w:r>
        <w:rPr>
          <w:rFonts w:hint="default" w:ascii="Times New Roman" w:hAnsi="Times New Roman" w:eastAsia="黑体" w:cs="Times New Roman"/>
          <w:b/>
          <w:color w:val="0F6FC6"/>
          <w:sz w:val="21"/>
          <w:u w:color="auto"/>
        </w:rPr>
        <w:t>表4-27  2023届各专业毕业生对毕业要求达成情况的评价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0F6FC6"/>
            <w:vAlign w:val="center"/>
          </w:tcPr>
          <w:p>
            <w:pPr>
              <w:jc w:val="center"/>
            </w:pPr>
            <w:r>
              <w:rPr>
                <w:rFonts w:ascii="宋体" w:hAnsi="宋体" w:eastAsia="宋体" w:cs="宋体"/>
                <w:b/>
                <w:color w:val="FFFFFF"/>
                <w:sz w:val="22"/>
                <w:u w:color="auto"/>
              </w:rPr>
              <w:t>专业</w:t>
            </w:r>
          </w:p>
        </w:tc>
        <w:tc>
          <w:tcPr>
            <w:tcW w:w="2500" w:type="pct"/>
            <w:shd w:val="clear" w:color="auto" w:fill="0F6FC6"/>
            <w:vAlign w:val="center"/>
          </w:tcPr>
          <w:p>
            <w:pPr>
              <w:jc w:val="center"/>
            </w:pPr>
            <w:r>
              <w:rPr>
                <w:rFonts w:ascii="宋体" w:hAnsi="宋体" w:eastAsia="宋体" w:cs="宋体"/>
                <w:b/>
                <w:color w:val="FFFFFF"/>
                <w:sz w:val="22"/>
                <w:u w:color="auto"/>
              </w:rPr>
              <w:t>对毕业要求达成度评价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财务管理</w:t>
            </w:r>
          </w:p>
        </w:tc>
        <w:tc>
          <w:tcPr>
            <w:tcW w:w="2500" w:type="pct"/>
            <w:vAlign w:val="center"/>
          </w:tcPr>
          <w:p>
            <w:pPr>
              <w:jc w:val="center"/>
            </w:pPr>
            <w:r>
              <w:rPr>
                <w:rFonts w:hint="default" w:ascii="Times New Roman" w:hAnsi="Times New Roman" w:eastAsia="宋体" w:cs="Times New Roman"/>
                <w:color w:val="000000"/>
                <w:sz w:val="22"/>
                <w:u w:color="auto"/>
              </w:rPr>
              <w:t>99.43%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经济学</w:t>
            </w:r>
          </w:p>
        </w:tc>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96.15%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人力资源管理</w:t>
            </w:r>
          </w:p>
        </w:tc>
        <w:tc>
          <w:tcPr>
            <w:tcW w:w="2500" w:type="pct"/>
            <w:vAlign w:val="center"/>
          </w:tcPr>
          <w:p>
            <w:pPr>
              <w:jc w:val="center"/>
            </w:pPr>
            <w:r>
              <w:rPr>
                <w:rFonts w:hint="default" w:ascii="Times New Roman" w:hAnsi="Times New Roman" w:eastAsia="宋体" w:cs="Times New Roman"/>
                <w:color w:val="000000"/>
                <w:sz w:val="22"/>
                <w:u w:color="auto"/>
              </w:rPr>
              <w:t>95.29%</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numPr>
          <w:ilvl w:val="1"/>
          <w:numId w:val="43"/>
        </w:numPr>
        <w:shd w:val="clear" w:color="auto" w:fill="FFFFFF"/>
        <w:spacing w:before="15" w:after="15" w:line="360" w:lineRule="auto"/>
        <w:jc w:val="left"/>
        <w:outlineLvl w:val="1"/>
      </w:pPr>
      <w:bookmarkStart w:id="44" w:name="_Toc12450"/>
      <w:r>
        <w:rPr>
          <w:rFonts w:ascii="黑体" w:hAnsi="黑体" w:eastAsia="黑体" w:cs="黑体"/>
          <w:b/>
          <w:color w:val="0F6FC6"/>
          <w:sz w:val="30"/>
          <w:u w:color="auto"/>
        </w:rPr>
        <w:t>九、专业社会需求度</w:t>
      </w:r>
      <w:bookmarkEnd w:id="44"/>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专业社会需求度是毕业生评价所学专业能否满足社会需求；加强专业建设是中国高等教育教学改革的重头戏，对毕业生培养质量和社会需求进行跟踪调研，获取专业整改的参考依据，发现专业的发展和整改方向。</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2023届毕业生认为所学专业的社会需求度为95.82%，专业社会需求度较高。</w:t>
      </w:r>
    </w:p>
    <w:p>
      <w:pPr>
        <w:jc w:val="center"/>
      </w:pPr>
      <w:r>
        <w:drawing>
          <wp:inline distT="0" distB="0" distL="0" distR="0">
            <wp:extent cx="4319905" cy="2159635"/>
            <wp:effectExtent l="0" t="0" r="8255" b="4445"/>
            <wp:docPr id="51"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spacing w:line="360" w:lineRule="auto"/>
        <w:jc w:val="center"/>
      </w:pPr>
      <w:r>
        <w:rPr>
          <w:rFonts w:hint="default" w:ascii="Times New Roman" w:hAnsi="Times New Roman" w:eastAsia="黑体" w:cs="Times New Roman"/>
          <w:b/>
          <w:color w:val="0F6FC6"/>
          <w:sz w:val="21"/>
          <w:u w:color="auto"/>
        </w:rPr>
        <w:t>图4-28  2023届毕业生对专业社会需求度的评价</w:t>
      </w:r>
    </w:p>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keepNext w:val="0"/>
        <w:keepLines w:val="0"/>
        <w:pageBreakBefore w:val="0"/>
        <w:widowControl w:val="0"/>
        <w:shd w:val="clear" w:color="auto" w:fill="FFFFFF"/>
        <w:kinsoku/>
        <w:wordWrap/>
        <w:overflowPunct/>
        <w:topLinePunct w:val="0"/>
        <w:autoSpaceDE/>
        <w:autoSpaceDN/>
        <w:bidi w:val="0"/>
        <w:adjustRightInd/>
        <w:snapToGrid/>
        <w:spacing w:before="10" w:after="10" w:line="360" w:lineRule="auto"/>
        <w:ind w:firstLine="480" w:firstLineChars="200"/>
        <w:jc w:val="both"/>
        <w:textAlignment w:val="auto"/>
      </w:pPr>
      <w:r>
        <w:rPr>
          <w:rFonts w:hint="default" w:ascii="Times New Roman" w:hAnsi="Times New Roman" w:eastAsia="宋体" w:cs="Times New Roman"/>
          <w:b w:val="0"/>
          <w:color w:val="000000"/>
          <w:sz w:val="24"/>
          <w:u w:color="auto"/>
        </w:rPr>
        <w:t>各专业的专业社会需求度如下表所示：</w:t>
      </w:r>
    </w:p>
    <w:p>
      <w:pPr>
        <w:spacing w:line="360" w:lineRule="auto"/>
        <w:jc w:val="center"/>
      </w:pPr>
      <w:r>
        <w:rPr>
          <w:rFonts w:hint="default" w:ascii="Times New Roman" w:hAnsi="Times New Roman" w:eastAsia="黑体" w:cs="Times New Roman"/>
          <w:b/>
          <w:color w:val="0F6FC6"/>
          <w:sz w:val="21"/>
          <w:u w:color="auto"/>
        </w:rPr>
        <w:t>表4-28  2023届各专业毕业生对专业社会需求度的评价</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0F6FC6"/>
            <w:vAlign w:val="center"/>
          </w:tcPr>
          <w:p>
            <w:pPr>
              <w:jc w:val="center"/>
            </w:pPr>
            <w:r>
              <w:rPr>
                <w:rFonts w:ascii="宋体" w:hAnsi="宋体" w:eastAsia="宋体" w:cs="宋体"/>
                <w:b/>
                <w:color w:val="FFFFFF"/>
                <w:sz w:val="22"/>
                <w:u w:color="auto"/>
              </w:rPr>
              <w:t>专业</w:t>
            </w:r>
          </w:p>
        </w:tc>
        <w:tc>
          <w:tcPr>
            <w:tcW w:w="2500" w:type="pct"/>
            <w:shd w:val="clear" w:color="auto" w:fill="0F6FC6"/>
            <w:vAlign w:val="center"/>
          </w:tcPr>
          <w:p>
            <w:pPr>
              <w:jc w:val="center"/>
            </w:pPr>
            <w:r>
              <w:rPr>
                <w:rFonts w:ascii="宋体" w:hAnsi="宋体" w:eastAsia="宋体" w:cs="宋体"/>
                <w:b/>
                <w:color w:val="FFFFFF"/>
                <w:sz w:val="22"/>
                <w:u w:color="auto"/>
              </w:rPr>
              <w:t>专业社会需求度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财务管理</w:t>
            </w:r>
          </w:p>
        </w:tc>
        <w:tc>
          <w:tcPr>
            <w:tcW w:w="2500" w:type="pct"/>
            <w:vAlign w:val="center"/>
          </w:tcPr>
          <w:p>
            <w:pPr>
              <w:jc w:val="center"/>
            </w:pPr>
            <w:r>
              <w:rPr>
                <w:rFonts w:hint="default" w:ascii="Times New Roman" w:hAnsi="Times New Roman" w:eastAsia="宋体" w:cs="Times New Roman"/>
                <w:color w:val="000000"/>
                <w:sz w:val="22"/>
                <w:u w:color="auto"/>
              </w:rPr>
              <w:t>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人力资源管理</w:t>
            </w:r>
          </w:p>
        </w:tc>
        <w:tc>
          <w:tcPr>
            <w:tcW w:w="2500" w:type="pct"/>
            <w:shd w:val="clear" w:color="auto" w:fill="C7E2FA"/>
            <w:vAlign w:val="center"/>
          </w:tcPr>
          <w:p>
            <w:pPr>
              <w:jc w:val="center"/>
            </w:pPr>
            <w:r>
              <w:rPr>
                <w:rFonts w:hint="default" w:ascii="Times New Roman" w:hAnsi="Times New Roman" w:eastAsia="宋体" w:cs="Times New Roman"/>
                <w:color w:val="000000"/>
                <w:sz w:val="22"/>
                <w:u w:color="auto"/>
              </w:rPr>
              <w:t>95.29%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2500" w:type="pct"/>
            <w:vAlign w:val="center"/>
          </w:tcPr>
          <w:p>
            <w:pPr>
              <w:jc w:val="center"/>
            </w:pPr>
            <w:r>
              <w:rPr>
                <w:rFonts w:hint="default" w:ascii="Times New Roman" w:hAnsi="Times New Roman" w:eastAsia="宋体" w:cs="Times New Roman"/>
                <w:color w:val="000000"/>
                <w:sz w:val="22"/>
                <w:u w:color="auto"/>
              </w:rPr>
              <w:t>经济学</w:t>
            </w:r>
          </w:p>
        </w:tc>
        <w:tc>
          <w:tcPr>
            <w:tcW w:w="2500" w:type="pct"/>
            <w:vAlign w:val="center"/>
          </w:tcPr>
          <w:p>
            <w:pPr>
              <w:jc w:val="center"/>
            </w:pPr>
            <w:r>
              <w:rPr>
                <w:rFonts w:hint="default" w:ascii="Times New Roman" w:hAnsi="Times New Roman" w:eastAsia="宋体" w:cs="Times New Roman"/>
                <w:color w:val="000000"/>
                <w:sz w:val="22"/>
                <w:u w:color="auto"/>
              </w:rPr>
              <w:t>94.23%</w:t>
            </w:r>
          </w:p>
        </w:tc>
      </w:tr>
    </w:tbl>
    <w:p>
      <w:pPr>
        <w:spacing w:after="100" w:line="240" w:lineRule="auto"/>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第三方机构叁壹科技（山西）有限公司-2023届毕业生就业与培养质量调查</w:t>
      </w:r>
      <w:r>
        <w:rPr>
          <w:rFonts w:hint="default" w:ascii="Times New Roman" w:hAnsi="Times New Roman" w:eastAsia="宋体" w:cs="Times New Roman"/>
          <w:color w:val="0F6FC6"/>
          <w:sz w:val="18"/>
          <w:u w:color="auto"/>
        </w:rPr>
        <w:t>。</w:t>
      </w:r>
    </w:p>
    <w:p>
      <w:pPr>
        <w:pageBreakBefore/>
        <w:numPr>
          <w:ilvl w:val="0"/>
          <w:numId w:val="44"/>
        </w:numPr>
        <w:pBdr>
          <w:top w:val="single" w:color="0F6FC6" w:sz="4" w:space="0"/>
          <w:left w:val="single" w:color="0F6FC6" w:sz="4" w:space="0"/>
          <w:bottom w:val="single" w:color="0F6FC6" w:sz="4" w:space="0"/>
          <w:right w:val="single" w:color="0F6FC6" w:sz="4" w:space="0"/>
        </w:pBdr>
        <w:shd w:val="clear" w:color="auto" w:fill="0F6FC6"/>
        <w:spacing w:before="15" w:after="15" w:line="360" w:lineRule="auto"/>
        <w:jc w:val="center"/>
        <w:outlineLvl w:val="0"/>
      </w:pPr>
      <w:bookmarkStart w:id="45" w:name="_Toc23653"/>
      <w:r>
        <w:rPr>
          <w:rFonts w:hint="default" w:ascii="Times New Roman" w:hAnsi="Times New Roman" w:eastAsia="黑体" w:cs="Times New Roman"/>
          <w:b/>
          <w:color w:val="FFFFFF"/>
          <w:sz w:val="36"/>
          <w:u w:color="auto"/>
        </w:rPr>
        <w:t>附录  各专业毕业去向落实率及毕业去向分布</w:t>
      </w:r>
      <w:bookmarkEnd w:id="45"/>
    </w:p>
    <w:p>
      <w:r>
        <w:t>
</w:t>
      </w:r>
    </w:p>
    <w:p>
      <w:pPr>
        <w:spacing w:line="360" w:lineRule="auto"/>
        <w:jc w:val="center"/>
      </w:pPr>
      <w:r>
        <w:rPr>
          <w:rFonts w:hint="eastAsia" w:ascii="Times New Roman" w:hAnsi="Times New Roman" w:eastAsia="黑体" w:cs="Times New Roman"/>
          <w:b/>
          <w:color w:val="0F6FC6"/>
          <w:sz w:val="21"/>
          <w:u w:color="auto"/>
          <w:lang w:val="en-US" w:eastAsia="zh-CN"/>
        </w:rPr>
        <w:t>附</w:t>
      </w:r>
      <w:r>
        <w:rPr>
          <w:rFonts w:hint="default" w:ascii="Times New Roman" w:hAnsi="Times New Roman" w:eastAsia="黑体" w:cs="Times New Roman"/>
          <w:b/>
          <w:color w:val="0F6FC6"/>
          <w:sz w:val="21"/>
          <w:u w:color="auto"/>
        </w:rPr>
        <w:t>表</w:t>
      </w:r>
      <w:r>
        <w:rPr>
          <w:rFonts w:hint="eastAsia" w:ascii="Times New Roman" w:hAnsi="Times New Roman" w:eastAsia="黑体" w:cs="Times New Roman"/>
          <w:b/>
          <w:color w:val="0F6FC6"/>
          <w:sz w:val="21"/>
          <w:u w:color="auto"/>
          <w:lang w:val="en-US" w:eastAsia="zh-CN"/>
        </w:rPr>
        <w:t xml:space="preserve">  1</w:t>
      </w:r>
      <w:r>
        <w:rPr>
          <w:rFonts w:hint="default" w:ascii="Times New Roman" w:hAnsi="Times New Roman" w:eastAsia="黑体" w:cs="Times New Roman"/>
          <w:b/>
          <w:color w:val="0F6FC6"/>
          <w:sz w:val="21"/>
          <w:u w:color="auto"/>
        </w:rPr>
        <w:t>-1  各专业毕业去向落实率及毕业去向分布</w:t>
      </w:r>
    </w:p>
    <w:tbl>
      <w:tblPr>
        <w:tblStyle w:val="8"/>
        <w:tblW w:w="5123" w:type="pct"/>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44"/>
        <w:gridCol w:w="696"/>
        <w:gridCol w:w="768"/>
        <w:gridCol w:w="1188"/>
        <w:gridCol w:w="1235"/>
        <w:gridCol w:w="893"/>
        <w:gridCol w:w="1003"/>
        <w:gridCol w:w="89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blHeader/>
        </w:trPr>
        <w:tc>
          <w:tcPr>
            <w:tcW w:w="837" w:type="pct"/>
            <w:shd w:val="clear" w:color="auto" w:fill="0F6FC6"/>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专业</w:t>
            </w:r>
          </w:p>
        </w:tc>
        <w:tc>
          <w:tcPr>
            <w:tcW w:w="377" w:type="pct"/>
            <w:shd w:val="clear" w:color="auto" w:fill="0F6FC6"/>
            <w:vAlign w:val="center"/>
          </w:tcPr>
          <w:p>
            <w:pPr>
              <w:jc w:val="center"/>
              <w:rPr>
                <w:rFonts w:hint="default" w:ascii="Times New Roman" w:hAnsi="Times New Roman" w:eastAsia="宋体" w:cs="Times New Roman"/>
                <w:b/>
                <w:color w:val="FFFFFF"/>
                <w:sz w:val="22"/>
                <w:u w:color="auto"/>
              </w:rPr>
            </w:pPr>
            <w:r>
              <w:rPr>
                <w:rFonts w:hint="default" w:ascii="Times New Roman" w:hAnsi="Times New Roman" w:eastAsia="宋体" w:cs="Times New Roman"/>
                <w:b/>
                <w:color w:val="FFFFFF"/>
                <w:sz w:val="22"/>
                <w:u w:color="auto"/>
              </w:rPr>
              <w:t>总</w:t>
            </w:r>
          </w:p>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人数</w:t>
            </w:r>
          </w:p>
        </w:tc>
        <w:tc>
          <w:tcPr>
            <w:tcW w:w="416" w:type="pct"/>
            <w:shd w:val="clear" w:color="auto" w:fill="0F6FC6"/>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就业人数</w:t>
            </w:r>
          </w:p>
        </w:tc>
        <w:tc>
          <w:tcPr>
            <w:tcW w:w="644" w:type="pct"/>
            <w:shd w:val="clear" w:color="auto" w:fill="0F6FC6"/>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毕业去向落实率</w:t>
            </w:r>
          </w:p>
        </w:tc>
        <w:tc>
          <w:tcPr>
            <w:tcW w:w="669" w:type="pct"/>
            <w:shd w:val="clear" w:color="auto" w:fill="0F6FC6"/>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协议和合同就业</w:t>
            </w:r>
          </w:p>
        </w:tc>
        <w:tc>
          <w:tcPr>
            <w:tcW w:w="484" w:type="pct"/>
            <w:shd w:val="clear" w:color="auto" w:fill="0F6FC6"/>
            <w:vAlign w:val="center"/>
          </w:tcPr>
          <w:p>
            <w:pPr>
              <w:jc w:val="center"/>
              <w:rPr>
                <w:rFonts w:hint="default" w:ascii="Times New Roman" w:hAnsi="Times New Roman" w:eastAsia="宋体" w:cs="Times New Roman"/>
                <w:b/>
                <w:color w:val="FFFFFF"/>
                <w:sz w:val="22"/>
                <w:u w:color="auto"/>
              </w:rPr>
            </w:pPr>
            <w:r>
              <w:rPr>
                <w:rFonts w:hint="default" w:ascii="Times New Roman" w:hAnsi="Times New Roman" w:eastAsia="宋体" w:cs="Times New Roman"/>
                <w:b/>
                <w:color w:val="FFFFFF"/>
                <w:sz w:val="22"/>
                <w:u w:color="auto"/>
              </w:rPr>
              <w:t>自主</w:t>
            </w:r>
          </w:p>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创业</w:t>
            </w:r>
          </w:p>
        </w:tc>
        <w:tc>
          <w:tcPr>
            <w:tcW w:w="543" w:type="pct"/>
            <w:shd w:val="clear" w:color="auto" w:fill="0F6FC6"/>
            <w:vAlign w:val="center"/>
          </w:tcPr>
          <w:p>
            <w:pPr>
              <w:jc w:val="center"/>
              <w:rPr>
                <w:rFonts w:hint="default" w:ascii="Times New Roman" w:hAnsi="Times New Roman" w:eastAsia="宋体" w:cs="Times New Roman"/>
                <w:b/>
                <w:color w:val="FFFFFF"/>
                <w:sz w:val="22"/>
                <w:u w:color="auto"/>
              </w:rPr>
            </w:pPr>
            <w:r>
              <w:rPr>
                <w:rFonts w:hint="default" w:ascii="Times New Roman" w:hAnsi="Times New Roman" w:eastAsia="宋体" w:cs="Times New Roman"/>
                <w:b/>
                <w:color w:val="FFFFFF"/>
                <w:sz w:val="22"/>
                <w:u w:color="auto"/>
              </w:rPr>
              <w:t>灵活</w:t>
            </w:r>
          </w:p>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就业</w:t>
            </w:r>
          </w:p>
        </w:tc>
        <w:tc>
          <w:tcPr>
            <w:tcW w:w="484" w:type="pct"/>
            <w:shd w:val="clear" w:color="auto" w:fill="0F6FC6"/>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升学</w:t>
            </w:r>
          </w:p>
        </w:tc>
        <w:tc>
          <w:tcPr>
            <w:tcW w:w="543" w:type="pct"/>
            <w:shd w:val="clear" w:color="auto" w:fill="0F6FC6"/>
            <w:vAlign w:val="center"/>
          </w:tcPr>
          <w:p>
            <w:pPr>
              <w:jc w:val="center"/>
              <w:rPr>
                <w:rFonts w:hint="default" w:ascii="Times New Roman" w:hAnsi="Times New Roman" w:eastAsia="宋体" w:cs="Times New Roman"/>
                <w:sz w:val="22"/>
              </w:rPr>
            </w:pPr>
            <w:r>
              <w:rPr>
                <w:rFonts w:hint="default" w:ascii="Times New Roman" w:hAnsi="Times New Roman" w:eastAsia="宋体" w:cs="Times New Roman"/>
                <w:b/>
                <w:color w:val="FFFFFF"/>
                <w:sz w:val="22"/>
                <w:u w:color="auto"/>
              </w:rPr>
              <w:t>未就业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837"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财务管理</w:t>
            </w:r>
          </w:p>
        </w:tc>
        <w:tc>
          <w:tcPr>
            <w:tcW w:w="377"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416"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644"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86.56%</w:t>
            </w:r>
          </w:p>
        </w:tc>
        <w:tc>
          <w:tcPr>
            <w:tcW w:w="669"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41.66%</w:t>
            </w:r>
          </w:p>
        </w:tc>
        <w:tc>
          <w:tcPr>
            <w:tcW w:w="484"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543"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36.11%</w:t>
            </w:r>
          </w:p>
        </w:tc>
        <w:tc>
          <w:tcPr>
            <w:tcW w:w="484"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7.40%</w:t>
            </w:r>
          </w:p>
        </w:tc>
        <w:tc>
          <w:tcPr>
            <w:tcW w:w="543"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lang w:val="en-US"/>
              </w:rPr>
            </w:pPr>
            <w:r>
              <w:rPr>
                <w:rFonts w:hint="default" w:ascii="Times New Roman" w:hAnsi="Times New Roman" w:eastAsia="宋体" w:cs="Times New Roman"/>
                <w:i w:val="0"/>
                <w:iCs w:val="0"/>
                <w:color w:val="000000"/>
                <w:kern w:val="0"/>
                <w:sz w:val="22"/>
                <w:szCs w:val="22"/>
                <w:u w:val="none"/>
                <w:lang w:val="en-US" w:eastAsia="zh-CN" w:bidi="ar"/>
              </w:rPr>
              <w:t>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837"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人力资源管理</w:t>
            </w:r>
          </w:p>
        </w:tc>
        <w:tc>
          <w:tcPr>
            <w:tcW w:w="377"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416"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644"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84.95%</w:t>
            </w:r>
          </w:p>
        </w:tc>
        <w:tc>
          <w:tcPr>
            <w:tcW w:w="669"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35.49%</w:t>
            </w:r>
          </w:p>
        </w:tc>
        <w:tc>
          <w:tcPr>
            <w:tcW w:w="484" w:type="pct"/>
            <w:vAlign w:val="center"/>
          </w:tcPr>
          <w:p>
            <w:pPr>
              <w:keepNext w:val="0"/>
              <w:keepLines w:val="0"/>
              <w:widowControl/>
              <w:suppressLineNumbers w:val="0"/>
              <w:jc w:val="center"/>
              <w:textAlignment w:val="center"/>
              <w:rPr>
                <w:rFonts w:hint="default" w:ascii="Times New Roman" w:hAnsi="Times New Roman" w:eastAsia="宋体" w:cs="Times New Roman"/>
                <w:sz w:val="22"/>
                <w:lang w:val="en-US" w:eastAsia="zh-CN"/>
              </w:rPr>
            </w:pPr>
            <w:r>
              <w:rPr>
                <w:rFonts w:hint="eastAsia" w:cs="Times New Roman"/>
                <w:i w:val="0"/>
                <w:iCs w:val="0"/>
                <w:color w:val="000000"/>
                <w:kern w:val="0"/>
                <w:sz w:val="22"/>
                <w:szCs w:val="22"/>
                <w:u w:val="none"/>
                <w:lang w:val="en-US" w:eastAsia="zh-CN" w:bidi="ar"/>
              </w:rPr>
              <w:t>-</w:t>
            </w:r>
          </w:p>
        </w:tc>
        <w:tc>
          <w:tcPr>
            <w:tcW w:w="543"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44.08%</w:t>
            </w:r>
          </w:p>
        </w:tc>
        <w:tc>
          <w:tcPr>
            <w:tcW w:w="484"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5.38%</w:t>
            </w:r>
          </w:p>
        </w:tc>
        <w:tc>
          <w:tcPr>
            <w:tcW w:w="543" w:type="pct"/>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trHeight w:val="362" w:hRule="atLeast"/>
        </w:trPr>
        <w:tc>
          <w:tcPr>
            <w:tcW w:w="837"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经济学</w:t>
            </w:r>
          </w:p>
        </w:tc>
        <w:tc>
          <w:tcPr>
            <w:tcW w:w="377"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416"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644"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77.55%</w:t>
            </w:r>
          </w:p>
        </w:tc>
        <w:tc>
          <w:tcPr>
            <w:tcW w:w="669"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32.65%</w:t>
            </w:r>
          </w:p>
        </w:tc>
        <w:tc>
          <w:tcPr>
            <w:tcW w:w="484"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lang w:val="en-US" w:eastAsia="zh-CN"/>
              </w:rPr>
            </w:pPr>
            <w:r>
              <w:rPr>
                <w:rFonts w:hint="eastAsia" w:cs="Times New Roman"/>
                <w:sz w:val="22"/>
                <w:lang w:val="en-US" w:eastAsia="zh-CN"/>
              </w:rPr>
              <w:t>-</w:t>
            </w:r>
          </w:p>
        </w:tc>
        <w:tc>
          <w:tcPr>
            <w:tcW w:w="543"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40.82%</w:t>
            </w:r>
          </w:p>
        </w:tc>
        <w:tc>
          <w:tcPr>
            <w:tcW w:w="484"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4.08%</w:t>
            </w:r>
          </w:p>
        </w:tc>
        <w:tc>
          <w:tcPr>
            <w:tcW w:w="543" w:type="pct"/>
            <w:shd w:val="clear" w:color="auto" w:fill="C7E2FA"/>
            <w:vAlign w:val="center"/>
          </w:tcPr>
          <w:p>
            <w:pPr>
              <w:keepNext w:val="0"/>
              <w:keepLines w:val="0"/>
              <w:widowControl/>
              <w:suppressLineNumbers w:val="0"/>
              <w:jc w:val="center"/>
              <w:textAlignment w:val="center"/>
              <w:rPr>
                <w:rFonts w:hint="default" w:ascii="Times New Roman" w:hAnsi="Times New Roman" w:eastAsia="宋体" w:cs="Times New Roman"/>
                <w:sz w:val="22"/>
              </w:rPr>
            </w:pPr>
            <w:r>
              <w:rPr>
                <w:rFonts w:hint="default" w:ascii="Times New Roman" w:hAnsi="Times New Roman" w:eastAsia="宋体" w:cs="Times New Roman"/>
                <w:i w:val="0"/>
                <w:iCs w:val="0"/>
                <w:color w:val="000000"/>
                <w:kern w:val="0"/>
                <w:sz w:val="22"/>
                <w:szCs w:val="22"/>
                <w:u w:val="none"/>
                <w:lang w:val="en-US" w:eastAsia="zh-CN" w:bidi="ar"/>
              </w:rPr>
              <w:t>22.45%</w:t>
            </w:r>
          </w:p>
        </w:tc>
      </w:tr>
    </w:tbl>
    <w:p>
      <w:pPr>
        <w:spacing w:after="100" w:line="240" w:lineRule="auto"/>
        <w:rPr>
          <w:rFonts w:hint="default" w:ascii="Times New Roman" w:hAnsi="Times New Roman" w:eastAsia="宋体" w:cs="Times New Roman"/>
          <w:color w:val="0F6FC6"/>
          <w:sz w:val="18"/>
          <w:u w:color="auto"/>
        </w:rPr>
      </w:pPr>
      <w:r>
        <w:rPr>
          <w:rFonts w:hint="default" w:ascii="Times New Roman" w:hAnsi="Times New Roman" w:eastAsia="宋体" w:cs="Times New Roman"/>
          <w:color w:val="0F6FC6"/>
          <w:sz w:val="18"/>
          <w:u w:color="auto"/>
        </w:rPr>
        <w:t>数据来源：</w:t>
      </w:r>
      <w:r>
        <w:rPr>
          <w:rFonts w:hint="default" w:ascii="Times New Roman" w:hAnsi="Times New Roman" w:eastAsia="宋体" w:cs="Times New Roman"/>
          <w:color w:val="0F6FC6"/>
          <w:sz w:val="18"/>
          <w:u w:color="auto"/>
          <w:lang w:eastAsia="zh-CN"/>
        </w:rPr>
        <w:t>来自晋中学院就业信息管理系统</w:t>
      </w:r>
      <w:r>
        <w:rPr>
          <w:rFonts w:hint="default" w:ascii="Times New Roman" w:hAnsi="Times New Roman" w:eastAsia="宋体" w:cs="Times New Roman"/>
          <w:color w:val="0F6FC6"/>
          <w:sz w:val="18"/>
          <w:u w:color="auto"/>
        </w:rPr>
        <w:t>。</w:t>
      </w:r>
    </w:p>
    <w:p>
      <w:pPr>
        <w:rPr>
          <w:rFonts w:hint="default" w:ascii="Times New Roman" w:hAnsi="Times New Roman" w:eastAsia="宋体" w:cs="Times New Roman"/>
          <w:color w:val="0F6FC6"/>
          <w:sz w:val="18"/>
          <w:u w:color="auto"/>
        </w:rPr>
      </w:pPr>
      <w:r>
        <w:rPr>
          <w:rFonts w:hint="default" w:ascii="Times New Roman" w:hAnsi="Times New Roman" w:eastAsia="宋体" w:cs="Times New Roman"/>
          <w:color w:val="0F6FC6"/>
          <w:sz w:val="18"/>
          <w:u w:color="auto"/>
        </w:rPr>
        <w:br w:type="page"/>
      </w:r>
    </w:p>
    <w:p>
      <w:pPr>
        <w:spacing w:after="100" w:line="240" w:lineRule="auto"/>
        <w:rPr>
          <w:rFonts w:hint="default" w:ascii="Times New Roman" w:hAnsi="Times New Roman" w:eastAsia="宋体" w:cs="Times New Roman"/>
          <w:color w:val="0F6FC6"/>
          <w:sz w:val="18"/>
          <w:u w:color="auto"/>
        </w:rPr>
      </w:pPr>
      <w:r>
        <w:rPr>
          <w:sz w:val="21"/>
        </w:rPr>
        <mc:AlternateContent>
          <mc:Choice Requires="wpg">
            <w:drawing>
              <wp:anchor distT="0" distB="0" distL="114300" distR="114300" simplePos="0" relativeHeight="251670528" behindDoc="0" locked="0" layoutInCell="1" allowOverlap="1">
                <wp:simplePos x="0" y="0"/>
                <wp:positionH relativeFrom="column">
                  <wp:posOffset>-1081405</wp:posOffset>
                </wp:positionH>
                <wp:positionV relativeFrom="paragraph">
                  <wp:posOffset>-912495</wp:posOffset>
                </wp:positionV>
                <wp:extent cx="7573010" cy="10702290"/>
                <wp:effectExtent l="0" t="0" r="1270" b="11430"/>
                <wp:wrapNone/>
                <wp:docPr id="57" name="组合 2"/>
                <wp:cNvGraphicFramePr/>
                <a:graphic xmlns:a="http://schemas.openxmlformats.org/drawingml/2006/main">
                  <a:graphicData uri="http://schemas.microsoft.com/office/word/2010/wordprocessingGroup">
                    <wpg:wgp>
                      <wpg:cNvGrpSpPr/>
                      <wpg:grpSpPr>
                        <a:xfrm>
                          <a:off x="0" y="0"/>
                          <a:ext cx="7573010" cy="10702290"/>
                          <a:chOff x="2275" y="1626781"/>
                          <a:chExt cx="11926" cy="16854"/>
                        </a:xfrm>
                        <a:effectLst/>
                      </wpg:grpSpPr>
                      <pic:pic xmlns:pic="http://schemas.openxmlformats.org/drawingml/2006/picture">
                        <pic:nvPicPr>
                          <pic:cNvPr id="171" name="图片 171" descr="1"/>
                          <pic:cNvPicPr>
                            <a:picLocks noChangeAspect="1"/>
                          </pic:cNvPicPr>
                        </pic:nvPicPr>
                        <pic:blipFill>
                          <a:blip r:embed="rId7"/>
                          <a:srcRect r="50103"/>
                          <a:stretch>
                            <a:fillRect/>
                          </a:stretch>
                        </pic:blipFill>
                        <pic:spPr>
                          <a:xfrm>
                            <a:off x="2275" y="1626781"/>
                            <a:ext cx="11926" cy="16855"/>
                          </a:xfrm>
                          <a:prstGeom prst="rect">
                            <a:avLst/>
                          </a:prstGeom>
                          <a:noFill/>
                          <a:ln>
                            <a:noFill/>
                          </a:ln>
                          <a:effectLst/>
                        </pic:spPr>
                      </pic:pic>
                      <wps:wsp>
                        <wps:cNvPr id="101" name="文本框 76"/>
                        <wps:cNvSpPr txBox="1"/>
                        <wps:spPr>
                          <a:xfrm>
                            <a:off x="3458" y="1632077"/>
                            <a:ext cx="9696" cy="1004"/>
                          </a:xfrm>
                          <a:prstGeom prst="rect">
                            <a:avLst/>
                          </a:prstGeom>
                          <a:noFill/>
                          <a:ln w="6350">
                            <a:noFill/>
                          </a:ln>
                          <a:effectLst/>
                        </wps:spPr>
                        <wps:txbx>
                          <w:txbxContent>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楷体" w:cs="Times New Roman"/>
                                  <w:b/>
                                  <w:color w:val="000000" w:themeColor="text1"/>
                                  <w:sz w:val="64"/>
                                  <w:szCs w:val="64"/>
                                  <w:lang w:val="en-US" w:eastAsia="zh-CN"/>
                                  <w14:textFill>
                                    <w14:solidFill>
                                      <w14:schemeClr w14:val="tx1"/>
                                    </w14:solidFill>
                                  </w14:textFill>
                                </w:rPr>
                              </w:pPr>
                              <w:r>
                                <w:rPr>
                                  <w:rFonts w:hint="eastAsia" w:ascii="Times New Roman" w:hAnsi="Times New Roman" w:eastAsia="楷体" w:cs="Times New Roman"/>
                                  <w:b/>
                                  <w:bCs/>
                                  <w:color w:val="000000" w:themeColor="text1"/>
                                  <w:sz w:val="64"/>
                                  <w:szCs w:val="64"/>
                                  <w:lang w:val="en-US" w:eastAsia="zh-CN"/>
                                  <w14:textFill>
                                    <w14:solidFill>
                                      <w14:schemeClr w14:val="tx1"/>
                                    </w14:solidFill>
                                  </w14:textFill>
                                </w:rPr>
                                <w:t>明德 博学 经世 创新</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 o:spid="_x0000_s1026" o:spt="203" style="position:absolute;left:0pt;margin-left:-85.15pt;margin-top:-71.85pt;height:842.7pt;width:596.3pt;z-index:251670528;mso-width-relative:page;mso-height-relative:page;" coordorigin="2275,1626781" coordsize="11926,16854" o:gfxdata="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ACA/38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AAgP9/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yYrmSLo2R6GrsV7G/DfKffpWZRXQ4JnNGbRuA5HBo&#10;rIjuJIj8rceh6VdivkfhxtP6Vk4NG0aiZaopAQRkHIpags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w6KKK6jjCiiigCSOaSI/KxHtV2K+VuJBtPr2rOoqXFMtTa&#10;NtWDDIII9RS1jRyvEcoxFXIr4HiQYPqKydNrY1jUT3LtFNV1cZUgj2p1Q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h0UUV1HGFFFFABRRRQAUUUUAOSRozlWINXIr/tKPxFUa&#10;KlxT3KUmtjaSRZBlWBFOrEVmQ5UkH2q3FfsOJBkeorN030NY1E9zQopkcySjKMD7U+szU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DooorqOMKKKKACiiigAooooAKKKKACiiigBQSpyDg1ai&#10;vnTh/mHr3qpRSaT3KUmtjXiuI5futz6HrUtYfSrMV5JHw3zL71k6fY1jV7mnRUMV1FLwDg+hqas2&#10;rbmiaewUUUUD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w6KKK6jjCiiigAooooAKKKKACiiigAooooAKKKKAC&#10;iiigAqeK6li4zuHoagopNJ7jTa2NSK8jk4J2t71YrDqWO4ki+63HoelZun2NY1e5r0VUivkbhxtP&#10;r2q0GDDIORWbTW5qpJ7C0UUUh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GHRRRXUcYUUUUAFFFFABRRRQAUUUUAFFFFABRRR&#10;QAUUUUAFFFFABRRRQAU+OV4jlGIplFAy/Ffg8SDHuKtq6uMqwI9qxacjshyrEH2rN010NI1Gtzao&#10;qhFfkcSLkeoq5HLHKMowPtWTi0aqSew+iiik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GHRRRXUcYUUUUAFFFFABRRRQAUUUUAFFFFABRR&#10;RQAUUUUAFFFFABRRRQAUUUUAFFFFABSglTkHBpKKBlqK+dOH+YfrV2K5il6Ng+hrIoqHBMtVGjco&#10;rLiu5Y+M7h6GrkV5HJwTtPvWTg0aqaZYooHIoqS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MOiiiuo4wooooAKKKKACiiigAooooAKKKKACiiigAooooA&#10;KKKKACiiigAooooAKKKKACiiigAooooAKKKKAJY7iSL7rcehq5FfI3DjafXtWdRUuKZam0basGGV&#10;II9qWsZJHjOUYircV/2kX8RWTptbGqqJ7l6imJKkgyjA0+oN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DooorqOMKKKKACiiigAooooAKKKKACiiigAooooAKKKKACi&#10;iigAooooAKKKKACiiigAooooAKKKKACiiigAooooAKKKKAFVipyCQfarUV868ONw/WqlFJpPcpSa&#10;2NeK4jl+63PoetS1h1PFdyx8Z3D0NZun2NFV7mrRVaO8jk4Pyn3qyDnpWbTW5qmnsFFFFIY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h0UUV1HGFFFFABRRRQAUUUUAFFFFABRRRQAUUUUAF&#10;FFFABRRRQAUUUUAFFFFABRRRQAUUUUAFFFFABRRRQAUUUUAFFFFABRRRQAUUUUAFSRzyRH5WwPTt&#10;UdFIadjQiv1PEgx7irSurjKkEe1YtOV2Q5ViDUOmuhoqrW5tUVnxX7DiQZHqKuRzxy/dbn071m4t&#10;GqmmSUUUVJ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YdFFFdRxhRRRQAUUUUAFFFFABRRRQAUUUUAF&#10;FFFABRRRQAUUUUAFFFFABRRRQAUUUUAFFFFABRRRQAUUUUAFFFFABRRRQAUUUUAFFFFABRRRQAUU&#10;UUAFGcUUUAWI7yVOCdw96uR3kUnBO0+hrLoqHBMtTaNzrRWPHPJF91jj0PSrkd+p4kG0+orNwaNV&#10;UTLlFNV1cZVgR7U6oN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MOiiiuo4wooooAKKKKACiiigAooooAKKKKACiii&#10;gAooooAKKKKACiiigAooooAKKKKACiiigAooooAKKKKACiiigAooooAKKKKACiiigAooooAKKKKA&#10;CiiigAooooAKKKKAHK7IcqxB9qtR37DAkG4eo61TopOKe5Sk1sa8dxHL91ufQ1LWHmp47uWPgncP&#10;Q1m6fY1VXuatFVo72J/vfIferAIIyORWbTW5omnsLRRRSG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h0UUV1HGFFFFABRRRQAUUUUAFFF&#10;FABRRRQAUUUUAFFFFABRRRQAUUUUAFFFFABRRRQAUUUUAFFFFABRRRQAUUUUAFFFFABRRRQAUUUU&#10;AFFFFABRRRQAUUUUAFFFFABRRRQAUUUUAFFFFABT45pIz8jEe1MopDL8d+Oki/iKtJKkgyjA1jUo&#10;YqcgkH2qHTT2NFUa3Nuis2O+kTh/mH61bjuopON2D6Gs3Bo0U0yeiiip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MOiiiuo4wooooAKKKKACiiigAoo&#10;ooAKKKKACiiigAooooAKKKKACiiigAooooAKKKKACiiigAooooAKKKKACiiigAooooAKKKKACiii&#10;gAooooAKKKKACiiigAooooAKKKKACiiigAooooAKKKKACiiigAooooAljuJYvutx6Grcd+jcONp9&#10;R0rPoqXFMtTaNpXVxlWBHtTqxFdkOVJB9qtR37rw43D1HWs3TfQ0VVdTRoqKO5il+62D6Gpazasa&#10;Jp7BRRR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&#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teX9rp8Jmu50iQd2PX6DvXD6z4+lk3Q6XH&#10;5a9POcZY/Qdq1pUZ1H7qMqtaFNe8zstS1ix0mLzLudUPZOrN9BXB6z46vLzdFYKbWHpvz85/wrlp&#10;7ia5laWeR5JG6sxyTUdelSwcIay1Z5tXGTnpHRCu7SOWdizHkknJNJRRXYcYUUUUAFFFFABRRRSA&#10;KKWigBKWiigAooooAKKKKACiiigAooooAKKXFOFADQKUClopDCiiigAooooAKKKKAL2lf8fTf7h/&#10;mKKNK/4+m/3D/MUVz1PiOuj8J6VRRRXAdY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IlxLH91zj0NR0UrDTsXo9Q7SJ+IqzHcxSdHGfQ8Vk&#10;UVLpplqo0blFY6TyR/dc/SrKX5H31z7is3TaNFUT3L9FQpcxSdHAPoeKmqLWLTT2Ciiig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qRJpI/uuRUdFId7F1L9hw659xV&#10;lLqGTo2D6HismipdNMtVJI3OtFYySvH91iKspfuOHUH6cVDpvoaKqupoUVXS8hfvtPvU4IIyDkVD&#10;TW5aaewtFFFI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5XZDlWI+lNooGWkvpF&#10;4YBhVlL2JuuVPvWZRUOCZSqSRtqysMqQR7UtYgYqcqSD7VYS9lTqQw96h030NFVXU06KqJfxn74K&#10;/rVhJEkHysDUNNbmiknsPooopD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AJHQ0UUATpdTJ/FkehqwmoD+NMe&#10;4qhRUuKZanJGulxFJ91xn0PFS1h1Ik8kf3XP0qHT7Fqr3Niis9NQYffUH3FWUvIX/i2n3qHFo0U4&#10;snopAQRkHNLUl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DldkO&#10;VYj6GrCX0q/eww96q0Umk9ylJrY0kvo2+8Cv61YWRH+6wP0NYtKCQeDUOmuhaqvqbdFZKXUyfx5H&#10;oeaspqH99PxFQ6bRaqRZdoqFLmF+jgH0PFTDmotYtNPYKKKKB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p6SyJ91yKZRQMtpfyL94Bv0qwl9E33sr9azKKhwTKVSSNpZEcZVgfoa&#10;dWICQcg4qZLuZP4sj3qHT7Giq9zVoqkmoDo6fiKnS5hfo4B9+KlxaLU0yaijOelFSU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9JHT7r&#10;EfjU6X0q/ew1VaKTSe5Sk1saSX8bfeBU1Oksb/dcH8axqKh010LVV9TcorIS5lTo5x6HmrCagw++&#10;gP0qHTZaqIv0VXS8hfuV+tTqysMqQR7VLTW5aaewtFFFI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oYqcgkH2pKKBk6XkyfxZHvVh&#10;NQH8aH8KoUVLimUpyRrJdQv0fH14qYEHoaw6crsn3WI+hqHT7Fqr3NqisxL2VepDfUVOmoKfvoR9&#10;KlwaLVSLLlFRJcRP0cfjxUtRYpNMKKKKB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9ZHT7rEfQ0yigZaS+lXrhh71Ol+h+8pH05rOoqHBMpTkjYSeJ/uuKkrDp6yyJ91yPxqX&#10;T7Fqr3Nmis1L6VfvAN9anS/Q/eUj9ahwki1Uiy3RUaXET/dcVJUl3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p6yun3XI/GmUUDLKX0q9cN9anTUEP3kI+nNZ9FQ4JlK&#10;cka63ML9HH48VKCCMg1h05ZHT7rEfQ1Lp9i1V7m1RWWl7MvUhvqKnXUB/GmPcGpcJFqpFl2ioFu4&#10;W/jx9amDBuhB+lS00UmnsLRRRS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QxXoSPpSUUDJ0u5l/jJ+vNTLqDD7yA/Q1SoqXFManJd&#10;TTS9hbqSv1FTLLG/3XU/Q1jUVLpotVX1NyisdZ5U+67fnUy38g+8A1S6bLVVGlRVNdQQ/eQj6c1O&#10;tzC/RwPrxUOLRSkn1JaKQEHoc0tI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ChmXoxH0NTLdzL/Hn61BRSaTGm1sXV&#10;1A/xID9DUy30Tdcr9RWZRUuCLVSRsrNG/wB11P40+sOnrLIn3XYfjUun2KVXujZorMW9mXqQ31FT&#10;LqA/iT8jUuDLVSJdoqut5C38WPqKmWRH+6wP0NS00UmmOooopD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JFnlT7rt+dTLfSjrhvwqrRScUylJovrqC/xIR9KmW8hb+LH1FZVFS6aKVSRtK6N91gfoadWHmpFn&#10;lTo7fnUun2KVXujYorMW+mHXDfUVMuoD+JD+BqXCRaqRLtFV1vYW/iI+oqVZUf7rqfxqWmik09h9&#10;FFFI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HrLIn3XYfjUq3sy/wAQP1FV6KTSZSk0XV1A/wAS&#10;D8DUq38R6hh+FZtFS4RKVSRrrcRN0kH41KCD0Oaw6UMVPBI+lT7MpVe6NuislbmZejn8akW/lHUK&#10;al02UqqNKiqS6gv8SEfQ1Kt5C38RH1FLlZSnF9SxRTFmjbo6n8afUl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TlkdfusR9DTaKBk63cy/x5+tSLfyD7yqaqUVPKhqUl1NBdQU/eQj6VKt&#10;5Cf4sfUVlUUvZopVJGyssbdHU/jT6w6cHZfusR9DU+zKVXujaorJW6mX+Mn61Kt/KOoU1Ps2UqqN&#10;GiqS6gP4oyPoakW+hPUkfUUuWXYpTj3LNFRrcRN0kWngg9CDU2HdC0UUUD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SG4ntzmGZ4/wDdYitGHxHqcOP34kHo&#10;65rKoqXCL3Q1JrY6aHxhKOJ7VG90bH860YfFenSYEnmxH/aXI/SuIoxWbw8GWqskekQ6pY3H+ruo&#10;ifQtg/rVsEEZByK8sqWG6uLc5hnkT/dYisnhezLVbuj06iuBh8R6nDj9+JB6Oua0YfGMowJ7VD7o&#10;xH86zeHmi1VizraKwofFmnyY8wSxH3XI/StCHV9PuP8AV3cRPoTg/rWbpyW6LUovZl2ikVlYZUgj&#10;1Bpag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JHPNCcxSyIfVWIq9D4g1OHpclx6OAazaKl&#10;xT3Q1JrY6OHxhdLgTW8Tj1UlT/Wr8Pi6zf8A1sMsfuMGuNorN0IPoWqskehQ69pk+Nt2in0cFf51&#10;ejmimGY5Ef8A3WzXl+KVWZDlWKn2OKzeFXRlqs+qPUqK85h1fUYPuXkuPRm3fzq/D4r1CP74ikH+&#10;0uP5Vm8NNbFKtE7eiuXi8YoeJrQj3Rs1fh8UaZJ96R4z/tIf6Vm6M10LU4vqbNFVYtSsp/8AV3UT&#10;e24VaBDDIII9qzaa3Ku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">
                <o:lock v:ext="edit" aspectratio="f"/>
                <v:shape id="_x0000_s1026" o:spid="_x0000_s1026" o:spt="75" alt="1" type="#_x0000_t75" style="position:absolute;left:2275;top:1626781;height:16855;width:11926;" filled="f" o:preferrelative="t" stroked="f" coordsize="21600,21600" o:gfxdata="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rwre5AAAA3AAA&#10;AA8AAAAAAAAAAQAgAAAAIgAAAGRycy9kb3ducmV2LnhtbFBLAQIUABQAAAAIAIdO4kAzLwWeOwAA&#10;ADkAAAAQAAAAAAAAAAEAIAAAAAgBAABkcnMvc2hhcGV4bWwueG1sUEsFBgAAAAAGAAYAWwEAALID&#10;AAAAAA==&#10;">
                  <v:fill on="f" focussize="0,0"/>
                  <v:stroke on="f"/>
                  <v:imagedata r:id="rId7" cropright="32836f" o:title=""/>
                  <o:lock v:ext="edit" aspectratio="t"/>
                </v:shape>
                <v:shape id="文本框 76" o:spid="_x0000_s1026" o:spt="202" type="#_x0000_t202" style="position:absolute;left:3458;top:1632077;height:1004;width:9696;" filled="f" stroked="f" coordsize="21600,21600" o:gfxdata="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GqBW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楷体" w:cs="Times New Roman"/>
                            <w:b/>
                            <w:color w:val="000000" w:themeColor="text1"/>
                            <w:sz w:val="64"/>
                            <w:szCs w:val="64"/>
                            <w:lang w:val="en-US" w:eastAsia="zh-CN"/>
                            <w14:textFill>
                              <w14:solidFill>
                                <w14:schemeClr w14:val="tx1"/>
                              </w14:solidFill>
                            </w14:textFill>
                          </w:rPr>
                        </w:pPr>
                        <w:r>
                          <w:rPr>
                            <w:rFonts w:hint="eastAsia" w:ascii="Times New Roman" w:hAnsi="Times New Roman" w:eastAsia="楷体" w:cs="Times New Roman"/>
                            <w:b/>
                            <w:bCs/>
                            <w:color w:val="000000" w:themeColor="text1"/>
                            <w:sz w:val="64"/>
                            <w:szCs w:val="64"/>
                            <w:lang w:val="en-US" w:eastAsia="zh-CN"/>
                            <w14:textFill>
                              <w14:solidFill>
                                <w14:schemeClr w14:val="tx1"/>
                              </w14:solidFill>
                            </w14:textFill>
                          </w:rPr>
                          <w:t>明德 博学 经世 创新</w:t>
                        </w:r>
                      </w:p>
                    </w:txbxContent>
                  </v:textbox>
                </v:shape>
              </v:group>
            </w:pict>
          </mc:Fallback>
        </mc:AlternateContent>
      </w:r>
    </w:p>
    <w:sectPr>
      <w:footerReference r:id="rId4" w:type="default"/>
      <w:pgSz w:w="11906" w:h="16838"/>
      <w:pgMar w:top="1418" w:right="1418" w:bottom="1418" w:left="1701" w:header="850"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PAGE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1</w:t>
                          </w:r>
                          <w:r>
                            <w:rPr>
                              <w:rFonts w:hint="default" w:ascii="Times New Roman" w:hAnsi="Times New Roman" w:cs="Times New Roman"/>
                              <w:sz w:val="20"/>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0"/>
                        <w:szCs w:val="24"/>
                      </w:rPr>
                      <w:fldChar w:fldCharType="begin"/>
                    </w:r>
                    <w:r>
                      <w:rPr>
                        <w:rFonts w:hint="default" w:ascii="Times New Roman" w:hAnsi="Times New Roman" w:cs="Times New Roman"/>
                        <w:sz w:val="20"/>
                        <w:szCs w:val="24"/>
                      </w:rPr>
                      <w:instrText xml:space="preserve"> PAGE  \* MERGEFORMAT </w:instrText>
                    </w:r>
                    <w:r>
                      <w:rPr>
                        <w:rFonts w:hint="default" w:ascii="Times New Roman" w:hAnsi="Times New Roman" w:cs="Times New Roman"/>
                        <w:sz w:val="20"/>
                        <w:szCs w:val="24"/>
                      </w:rPr>
                      <w:fldChar w:fldCharType="separate"/>
                    </w:r>
                    <w:r>
                      <w:rPr>
                        <w:rFonts w:hint="default" w:ascii="Times New Roman" w:hAnsi="Times New Roman" w:cs="Times New Roman"/>
                        <w:sz w:val="20"/>
                        <w:szCs w:val="24"/>
                      </w:rPr>
                      <w:t>1</w:t>
                    </w:r>
                    <w:r>
                      <w:rPr>
                        <w:rFonts w:hint="default" w:ascii="Times New Roman" w:hAnsi="Times New Roman" w:cs="Times New Roman"/>
                        <w:sz w:val="20"/>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0"/>
                              <w:szCs w:val="21"/>
                            </w:rPr>
                          </w:pPr>
                          <w:r>
                            <w:rPr>
                              <w:rFonts w:hint="default" w:ascii="Times New Roman" w:hAnsi="Times New Roman" w:cs="Times New Roman"/>
                              <w:sz w:val="20"/>
                              <w:szCs w:val="21"/>
                            </w:rPr>
                            <w:fldChar w:fldCharType="begin"/>
                          </w:r>
                          <w:r>
                            <w:rPr>
                              <w:rFonts w:hint="default" w:ascii="Times New Roman" w:hAnsi="Times New Roman" w:cs="Times New Roman"/>
                              <w:sz w:val="20"/>
                              <w:szCs w:val="21"/>
                            </w:rPr>
                            <w:instrText xml:space="preserve">PAGE</w:instrText>
                          </w:r>
                          <w:r>
                            <w:rPr>
                              <w:rFonts w:hint="default" w:ascii="Times New Roman" w:hAnsi="Times New Roman" w:cs="Times New Roman"/>
                              <w:sz w:val="20"/>
                              <w:szCs w:val="21"/>
                            </w:rPr>
                            <w:fldChar w:fldCharType="separate"/>
                          </w:r>
                          <w:r>
                            <w:rPr>
                              <w:rFonts w:hint="default" w:ascii="Times New Roman" w:hAnsi="Times New Roman" w:cs="Times New Roman"/>
                              <w:sz w:val="20"/>
                              <w:szCs w:val="21"/>
                            </w:rPr>
                            <w:t>1</w:t>
                          </w:r>
                          <w:r>
                            <w:rPr>
                              <w:rFonts w:hint="default" w:ascii="Times New Roman" w:hAnsi="Times New Roman" w:cs="Times New Roman"/>
                              <w:sz w:val="20"/>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jc w:val="center"/>
                      <w:rPr>
                        <w:rFonts w:hint="default" w:ascii="Times New Roman" w:hAnsi="Times New Roman" w:cs="Times New Roman"/>
                        <w:sz w:val="20"/>
                        <w:szCs w:val="21"/>
                      </w:rPr>
                    </w:pPr>
                    <w:r>
                      <w:rPr>
                        <w:rFonts w:hint="default" w:ascii="Times New Roman" w:hAnsi="Times New Roman" w:cs="Times New Roman"/>
                        <w:sz w:val="20"/>
                        <w:szCs w:val="21"/>
                      </w:rPr>
                      <w:fldChar w:fldCharType="begin"/>
                    </w:r>
                    <w:r>
                      <w:rPr>
                        <w:rFonts w:hint="default" w:ascii="Times New Roman" w:hAnsi="Times New Roman" w:cs="Times New Roman"/>
                        <w:sz w:val="20"/>
                        <w:szCs w:val="21"/>
                      </w:rPr>
                      <w:instrText xml:space="preserve">PAGE</w:instrText>
                    </w:r>
                    <w:r>
                      <w:rPr>
                        <w:rFonts w:hint="default" w:ascii="Times New Roman" w:hAnsi="Times New Roman" w:cs="Times New Roman"/>
                        <w:sz w:val="20"/>
                        <w:szCs w:val="21"/>
                      </w:rPr>
                      <w:fldChar w:fldCharType="separate"/>
                    </w:r>
                    <w:r>
                      <w:rPr>
                        <w:rFonts w:hint="default" w:ascii="Times New Roman" w:hAnsi="Times New Roman" w:cs="Times New Roman"/>
                        <w:sz w:val="20"/>
                        <w:szCs w:val="21"/>
                      </w:rPr>
                      <w:t>1</w:t>
                    </w:r>
                    <w:r>
                      <w:rPr>
                        <w:rFonts w:hint="default" w:ascii="Times New Roman" w:hAnsi="Times New Roman" w:cs="Times New Roman"/>
                        <w:sz w:val="20"/>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845B5372"/>
    <w:multiLevelType w:val="multilevel"/>
    <w:tmpl w:val="845B537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8461FADE"/>
    <w:multiLevelType w:val="multilevel"/>
    <w:tmpl w:val="8461FAD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91995D4F"/>
    <w:multiLevelType w:val="multilevel"/>
    <w:tmpl w:val="91995D4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9239341B"/>
    <w:multiLevelType w:val="multilevel"/>
    <w:tmpl w:val="9239341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9288B902"/>
    <w:multiLevelType w:val="multilevel"/>
    <w:tmpl w:val="9288B90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9C8AC8EF"/>
    <w:multiLevelType w:val="multilevel"/>
    <w:tmpl w:val="9C8AC8E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B0F1ACD9"/>
    <w:multiLevelType w:val="multilevel"/>
    <w:tmpl w:val="B0F1ACD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B5E306ED"/>
    <w:multiLevelType w:val="multilevel"/>
    <w:tmpl w:val="B5E306E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B8CEF35B"/>
    <w:multiLevelType w:val="multilevel"/>
    <w:tmpl w:val="B8CEF35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BB64CFA9"/>
    <w:multiLevelType w:val="multilevel"/>
    <w:tmpl w:val="BB64CFA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BE923771"/>
    <w:multiLevelType w:val="multilevel"/>
    <w:tmpl w:val="BE923771"/>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BF205925"/>
    <w:multiLevelType w:val="multilevel"/>
    <w:tmpl w:val="BF20592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C8879AEF"/>
    <w:multiLevelType w:val="multilevel"/>
    <w:tmpl w:val="C8879AE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CF092B84"/>
    <w:multiLevelType w:val="multilevel"/>
    <w:tmpl w:val="CF092B8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D7F9FE59"/>
    <w:multiLevelType w:val="multilevel"/>
    <w:tmpl w:val="D7F9FE5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DCBA6B53"/>
    <w:multiLevelType w:val="multilevel"/>
    <w:tmpl w:val="DCBA6B53"/>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E093A4B0"/>
    <w:multiLevelType w:val="multilevel"/>
    <w:tmpl w:val="E093A4B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F4B5D9F5"/>
    <w:multiLevelType w:val="multilevel"/>
    <w:tmpl w:val="F4B5D9F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F7735DC9"/>
    <w:multiLevelType w:val="multilevel"/>
    <w:tmpl w:val="F7735DC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053208E"/>
    <w:multiLevelType w:val="multilevel"/>
    <w:tmpl w:val="0053208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248C179"/>
    <w:multiLevelType w:val="multilevel"/>
    <w:tmpl w:val="0248C17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3D62ECE"/>
    <w:multiLevelType w:val="multilevel"/>
    <w:tmpl w:val="03D62EC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E640482"/>
    <w:multiLevelType w:val="multilevel"/>
    <w:tmpl w:val="0E64048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243FCF68"/>
    <w:multiLevelType w:val="multilevel"/>
    <w:tmpl w:val="243FCF6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2470EC97"/>
    <w:multiLevelType w:val="multilevel"/>
    <w:tmpl w:val="2470EC97"/>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25B654F3"/>
    <w:multiLevelType w:val="multilevel"/>
    <w:tmpl w:val="25B654F3"/>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2A8F537B"/>
    <w:multiLevelType w:val="multilevel"/>
    <w:tmpl w:val="2A8F537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30FC5B15"/>
    <w:multiLevelType w:val="multilevel"/>
    <w:tmpl w:val="30FC5B1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9A0D9AC"/>
    <w:multiLevelType w:val="multilevel"/>
    <w:tmpl w:val="39A0D9A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46A08BB8"/>
    <w:multiLevelType w:val="multilevel"/>
    <w:tmpl w:val="46A08BB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4C1BAE26"/>
    <w:multiLevelType w:val="multilevel"/>
    <w:tmpl w:val="4C1BAE26"/>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4D4DC07F"/>
    <w:multiLevelType w:val="multilevel"/>
    <w:tmpl w:val="4D4DC07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4D94DA66"/>
    <w:multiLevelType w:val="multilevel"/>
    <w:tmpl w:val="4D94DA66"/>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8765686"/>
    <w:multiLevelType w:val="multilevel"/>
    <w:tmpl w:val="58765686"/>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59ADCABA"/>
    <w:multiLevelType w:val="multilevel"/>
    <w:tmpl w:val="59ADCAB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5E29AB5A"/>
    <w:multiLevelType w:val="multilevel"/>
    <w:tmpl w:val="5E29AB5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60382F6E"/>
    <w:multiLevelType w:val="multilevel"/>
    <w:tmpl w:val="60382F6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629F7852"/>
    <w:multiLevelType w:val="multilevel"/>
    <w:tmpl w:val="629F785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72183CF9"/>
    <w:multiLevelType w:val="multilevel"/>
    <w:tmpl w:val="72183CF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77ECEA79"/>
    <w:multiLevelType w:val="multilevel"/>
    <w:tmpl w:val="77ECEA7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79AA4FA4"/>
    <w:multiLevelType w:val="multilevel"/>
    <w:tmpl w:val="79AA4FA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7C246926"/>
    <w:multiLevelType w:val="multilevel"/>
    <w:tmpl w:val="7C246926"/>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7DEC2089"/>
    <w:multiLevelType w:val="multilevel"/>
    <w:tmpl w:val="7DEC2089"/>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0"/>
  </w:num>
  <w:num w:numId="2">
    <w:abstractNumId w:val="14"/>
  </w:num>
  <w:num w:numId="3">
    <w:abstractNumId w:val="35"/>
  </w:num>
  <w:num w:numId="4">
    <w:abstractNumId w:val="12"/>
  </w:num>
  <w:num w:numId="5">
    <w:abstractNumId w:val="8"/>
  </w:num>
  <w:num w:numId="6">
    <w:abstractNumId w:val="22"/>
  </w:num>
  <w:num w:numId="7">
    <w:abstractNumId w:val="26"/>
  </w:num>
  <w:num w:numId="8">
    <w:abstractNumId w:val="39"/>
  </w:num>
  <w:num w:numId="9">
    <w:abstractNumId w:val="21"/>
  </w:num>
  <w:num w:numId="10">
    <w:abstractNumId w:val="4"/>
  </w:num>
  <w:num w:numId="11">
    <w:abstractNumId w:val="27"/>
  </w:num>
  <w:num w:numId="12">
    <w:abstractNumId w:val="13"/>
  </w:num>
  <w:num w:numId="13">
    <w:abstractNumId w:val="32"/>
  </w:num>
  <w:num w:numId="14">
    <w:abstractNumId w:val="18"/>
  </w:num>
  <w:num w:numId="15">
    <w:abstractNumId w:val="25"/>
  </w:num>
  <w:num w:numId="16">
    <w:abstractNumId w:val="16"/>
  </w:num>
  <w:num w:numId="17">
    <w:abstractNumId w:val="15"/>
  </w:num>
  <w:num w:numId="18">
    <w:abstractNumId w:val="6"/>
  </w:num>
  <w:num w:numId="19">
    <w:abstractNumId w:val="31"/>
  </w:num>
  <w:num w:numId="20">
    <w:abstractNumId w:val="37"/>
  </w:num>
  <w:num w:numId="21">
    <w:abstractNumId w:val="23"/>
  </w:num>
  <w:num w:numId="22">
    <w:abstractNumId w:val="30"/>
  </w:num>
  <w:num w:numId="23">
    <w:abstractNumId w:val="7"/>
  </w:num>
  <w:num w:numId="24">
    <w:abstractNumId w:val="42"/>
  </w:num>
  <w:num w:numId="25">
    <w:abstractNumId w:val="40"/>
  </w:num>
  <w:num w:numId="26">
    <w:abstractNumId w:val="11"/>
  </w:num>
  <w:num w:numId="27">
    <w:abstractNumId w:val="38"/>
  </w:num>
  <w:num w:numId="28">
    <w:abstractNumId w:val="5"/>
  </w:num>
  <w:num w:numId="29">
    <w:abstractNumId w:val="29"/>
  </w:num>
  <w:num w:numId="30">
    <w:abstractNumId w:val="2"/>
  </w:num>
  <w:num w:numId="31">
    <w:abstractNumId w:val="34"/>
  </w:num>
  <w:num w:numId="32">
    <w:abstractNumId w:val="43"/>
  </w:num>
  <w:num w:numId="33">
    <w:abstractNumId w:val="0"/>
  </w:num>
  <w:num w:numId="34">
    <w:abstractNumId w:val="24"/>
  </w:num>
  <w:num w:numId="35">
    <w:abstractNumId w:val="33"/>
  </w:num>
  <w:num w:numId="36">
    <w:abstractNumId w:val="19"/>
  </w:num>
  <w:num w:numId="37">
    <w:abstractNumId w:val="17"/>
  </w:num>
  <w:num w:numId="38">
    <w:abstractNumId w:val="28"/>
  </w:num>
  <w:num w:numId="39">
    <w:abstractNumId w:val="41"/>
  </w:num>
  <w:num w:numId="40">
    <w:abstractNumId w:val="10"/>
  </w:num>
  <w:num w:numId="41">
    <w:abstractNumId w:val="3"/>
  </w:num>
  <w:num w:numId="42">
    <w:abstractNumId w:val="9"/>
  </w:num>
  <w:num w:numId="43">
    <w:abstractNumId w:val="3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Tg4ZjAyODI5MmYyMzk1MTFiZTgwNTU0Y2IzNGIifQ=="/>
  </w:docVars>
  <w:rsids>
    <w:rsidRoot w:val="00000000"/>
    <w:rsid w:val="0C9858AE"/>
    <w:rsid w:val="36E70108"/>
    <w:rsid w:val="56630BCA"/>
    <w:rsid w:val="5A9D14CC"/>
    <w:rsid w:val="722217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6"/>
    <w:basedOn w:val="1"/>
    <w:next w:val="1"/>
    <w:semiHidden/>
    <w:unhideWhenUsed/>
    <w:qFormat/>
    <w:uiPriority w:val="0"/>
    <w:pPr>
      <w:keepNext/>
      <w:keepLines/>
      <w:tabs>
        <w:tab w:val="left" w:pos="1200"/>
      </w:tabs>
      <w:spacing w:before="240" w:after="64" w:line="320" w:lineRule="auto"/>
      <w:outlineLvl w:val="5"/>
    </w:pPr>
    <w:rPr>
      <w:rFonts w:asciiTheme="majorHAnsi" w:hAnsiTheme="majorHAnsi" w:eastAsiaTheme="majorEastAsia"/>
      <w:b/>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hart" Target="charts/chart1.xml"/><Relationship Id="rId7" Type="http://schemas.openxmlformats.org/officeDocument/2006/relationships/image" Target="media/image2.jpeg"/><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chart" Target="charts/chart51.xml"/><Relationship Id="rId61" Type="http://schemas.openxmlformats.org/officeDocument/2006/relationships/chart" Target="charts/chart50.xml"/><Relationship Id="rId60" Type="http://schemas.openxmlformats.org/officeDocument/2006/relationships/chart" Target="charts/chart49.xml"/><Relationship Id="rId6" Type="http://schemas.openxmlformats.org/officeDocument/2006/relationships/image" Target="media/image1.jpeg"/><Relationship Id="rId59" Type="http://schemas.openxmlformats.org/officeDocument/2006/relationships/chart" Target="charts/chart48.xml"/><Relationship Id="rId58" Type="http://schemas.openxmlformats.org/officeDocument/2006/relationships/chart" Target="charts/chart47.xml"/><Relationship Id="rId57" Type="http://schemas.openxmlformats.org/officeDocument/2006/relationships/chart" Target="charts/chart46.xml"/><Relationship Id="rId56" Type="http://schemas.openxmlformats.org/officeDocument/2006/relationships/chart" Target="charts/chart45.xml"/><Relationship Id="rId55" Type="http://schemas.openxmlformats.org/officeDocument/2006/relationships/chart" Target="charts/chart44.xml"/><Relationship Id="rId54" Type="http://schemas.openxmlformats.org/officeDocument/2006/relationships/chart" Target="charts/chart43.xml"/><Relationship Id="rId53" Type="http://schemas.openxmlformats.org/officeDocument/2006/relationships/chart" Target="charts/chart42.xml"/><Relationship Id="rId52" Type="http://schemas.openxmlformats.org/officeDocument/2006/relationships/chart" Target="charts/chart41.xml"/><Relationship Id="rId51" Type="http://schemas.openxmlformats.org/officeDocument/2006/relationships/chart" Target="charts/chart40.xml"/><Relationship Id="rId50" Type="http://schemas.openxmlformats.org/officeDocument/2006/relationships/chart" Target="charts/chart39.xml"/><Relationship Id="rId5" Type="http://schemas.openxmlformats.org/officeDocument/2006/relationships/theme" Target="theme/theme1.xml"/><Relationship Id="rId49" Type="http://schemas.openxmlformats.org/officeDocument/2006/relationships/chart" Target="charts/chart38.xml"/><Relationship Id="rId48" Type="http://schemas.openxmlformats.org/officeDocument/2006/relationships/chart" Target="charts/chart37.xml"/><Relationship Id="rId47" Type="http://schemas.openxmlformats.org/officeDocument/2006/relationships/chart" Target="charts/chart36.xml"/><Relationship Id="rId46" Type="http://schemas.openxmlformats.org/officeDocument/2006/relationships/chart" Target="charts/chart35.xml"/><Relationship Id="rId45" Type="http://schemas.openxmlformats.org/officeDocument/2006/relationships/chart" Target="charts/chart34.xml"/><Relationship Id="rId44" Type="http://schemas.openxmlformats.org/officeDocument/2006/relationships/chart" Target="charts/chart33.xml"/><Relationship Id="rId43" Type="http://schemas.openxmlformats.org/officeDocument/2006/relationships/chart" Target="charts/chart32.xml"/><Relationship Id="rId42" Type="http://schemas.openxmlformats.org/officeDocument/2006/relationships/chart" Target="charts/chart31.xml"/><Relationship Id="rId41" Type="http://schemas.openxmlformats.org/officeDocument/2006/relationships/chart" Target="charts/chart30.xml"/><Relationship Id="rId40" Type="http://schemas.openxmlformats.org/officeDocument/2006/relationships/chart" Target="charts/chart29.xml"/><Relationship Id="rId4" Type="http://schemas.openxmlformats.org/officeDocument/2006/relationships/footer" Target="footer2.xml"/><Relationship Id="rId39" Type="http://schemas.openxmlformats.org/officeDocument/2006/relationships/chart" Target="charts/chart28.xml"/><Relationship Id="rId38" Type="http://schemas.openxmlformats.org/officeDocument/2006/relationships/chart" Target="charts/chart27.xml"/><Relationship Id="rId37" Type="http://schemas.openxmlformats.org/officeDocument/2006/relationships/chart" Target="charts/chart26.xml"/><Relationship Id="rId36" Type="http://schemas.openxmlformats.org/officeDocument/2006/relationships/chart" Target="charts/chart25.xml"/><Relationship Id="rId35" Type="http://schemas.openxmlformats.org/officeDocument/2006/relationships/chart" Target="charts/chart24.xml"/><Relationship Id="rId34" Type="http://schemas.openxmlformats.org/officeDocument/2006/relationships/chart" Target="charts/chart23.xml"/><Relationship Id="rId33" Type="http://schemas.openxmlformats.org/officeDocument/2006/relationships/chart" Target="charts/chart22.xml"/><Relationship Id="rId32" Type="http://schemas.openxmlformats.org/officeDocument/2006/relationships/chart" Target="charts/chart21.xml"/><Relationship Id="rId31" Type="http://schemas.openxmlformats.org/officeDocument/2006/relationships/chart" Target="charts/chart20.xml"/><Relationship Id="rId30" Type="http://schemas.openxmlformats.org/officeDocument/2006/relationships/chart" Target="charts/chart19.xml"/><Relationship Id="rId3" Type="http://schemas.openxmlformats.org/officeDocument/2006/relationships/footer" Target="footer1.xml"/><Relationship Id="rId29" Type="http://schemas.openxmlformats.org/officeDocument/2006/relationships/chart" Target="charts/chart18.xml"/><Relationship Id="rId28" Type="http://schemas.openxmlformats.org/officeDocument/2006/relationships/chart" Target="charts/chart17.xml"/><Relationship Id="rId27" Type="http://schemas.openxmlformats.org/officeDocument/2006/relationships/chart" Target="charts/chart16.xml"/><Relationship Id="rId26" Type="http://schemas.openxmlformats.org/officeDocument/2006/relationships/chart" Target="charts/chart15.xml"/><Relationship Id="rId25" Type="http://schemas.openxmlformats.org/officeDocument/2006/relationships/chart" Target="charts/chart14.xml"/><Relationship Id="rId24" Type="http://schemas.openxmlformats.org/officeDocument/2006/relationships/chart" Target="charts/chart13.xml"/><Relationship Id="rId23" Type="http://schemas.openxmlformats.org/officeDocument/2006/relationships/chart" Target="charts/chart12.xml"/><Relationship Id="rId22" Type="http://schemas.openxmlformats.org/officeDocument/2006/relationships/chart" Target="charts/chart1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6.svg"/><Relationship Id="rId11" Type="http://schemas.openxmlformats.org/officeDocument/2006/relationships/image" Target="media/image5.png"/><Relationship Id="rId10" Type="http://schemas.openxmlformats.org/officeDocument/2006/relationships/image" Target="media/image4.sv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12.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9.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2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2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8.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Workbook26.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Workbook27.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Workbook28.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Workbook3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Workbook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Workbook49.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Workbook47.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Workbook4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Workbook37.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Workbook31.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Workbook34.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Workbook33.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Workbook50.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Workbook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Workbook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Workbook35.xlsx"/></Relationships>
</file>

<file path=word/charts/_rels/chart42.xml.rels><?xml version="1.0" encoding="UTF-8" standalone="yes"?>
<Relationships xmlns="http://schemas.openxmlformats.org/package/2006/relationships"><Relationship Id="rId1" Type="http://schemas.openxmlformats.org/officeDocument/2006/relationships/package" Target="../embeddings/Workbook44.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Workbook36.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Workbook51.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Workbook29.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Workbook40.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Workbook42.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Workbook41.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Workbook4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50.xml.rels><?xml version="1.0" encoding="UTF-8" standalone="yes"?>
<Relationships xmlns="http://schemas.openxmlformats.org/package/2006/relationships"><Relationship Id="rId1" Type="http://schemas.openxmlformats.org/officeDocument/2006/relationships/package" Target="../embeddings/Workbook46.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Workbook48.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0.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234655590305"/>
          <c:y val="0.0368923611111111"/>
          <c:w val="0.661767005473026"/>
          <c:h val="0.918402777777778"/>
        </c:manualLayout>
      </c:layout>
      <c:doughnutChart>
        <c:varyColors val="1"/>
        <c:ser>
          <c:idx val="0"/>
          <c:order val="0"/>
          <c:tx>
            <c:strRef>
              <c:f>Sheet1!$B$1</c:f>
              <c:strCache>
                <c:ptCount val="1"/>
                <c:pt idx="0">
                  <c:v>销售额</c:v>
                </c:pt>
              </c:strCache>
            </c:strRef>
          </c:tx>
          <c:spPr>
            <a:solidFill>
              <a:sysClr val="window" lastClr="FFFFFF">
                <a:lumMod val="85000"/>
              </a:sysClr>
            </a:solidFill>
            <a:ln w="12700">
              <a:noFill/>
            </a:ln>
            <a:effectLst>
              <a:outerShdw blurRad="63500" sx="102000" sy="102000" algn="ctr" rotWithShape="0">
                <a:schemeClr val="tx1">
                  <a:lumMod val="50000"/>
                  <a:lumOff val="50000"/>
                  <a:alpha val="40000"/>
                </a:schemeClr>
              </a:outerShdw>
            </a:effectLst>
            <a:sp3d contourW="12700"/>
          </c:spPr>
          <c:explosion val="0"/>
          <c:dPt>
            <c:idx val="0"/>
            <c:bubble3D val="0"/>
            <c:spPr>
              <a:solidFill>
                <a:sysClr val="window" lastClr="FFFFFF">
                  <a:lumMod val="85000"/>
                </a:sysClr>
              </a:solidFill>
              <a:ln w="12700">
                <a:noFill/>
              </a:ln>
              <a:effectLst>
                <a:outerShdw blurRad="63500" sx="102000" sy="102000" algn="ctr" rotWithShape="0">
                  <a:schemeClr val="tx1">
                    <a:lumMod val="50000"/>
                    <a:lumOff val="50000"/>
                    <a:alpha val="40000"/>
                  </a:schemeClr>
                </a:outerShdw>
              </a:effectLst>
              <a:sp3d contourW="12700"/>
            </c:spPr>
          </c:dPt>
          <c:dPt>
            <c:idx val="1"/>
            <c:bubble3D val="0"/>
            <c:explosion val="0"/>
            <c:spPr>
              <a:solidFill>
                <a:srgbClr val="00B0F0"/>
              </a:solidFill>
              <a:ln w="12700">
                <a:noFill/>
              </a:ln>
              <a:effectLst>
                <a:outerShdw blurRad="63500" sx="102000" sy="102000" algn="ctr" rotWithShape="0">
                  <a:schemeClr val="tx1">
                    <a:lumMod val="50000"/>
                    <a:lumOff val="50000"/>
                    <a:alpha val="40000"/>
                  </a:schemeClr>
                </a:outerShdw>
              </a:effectLst>
              <a:sp3d contourW="12700"/>
            </c:spPr>
          </c:dPt>
          <c:dLbls>
            <c:dLbl>
              <c:idx val="0"/>
              <c:delete val="1"/>
            </c:dLbl>
            <c:dLbl>
              <c:idx val="1"/>
              <c:layout>
                <c:manualLayout>
                  <c:x val="0.216914177506767"/>
                  <c:y val="-0.0598181067038751"/>
                </c:manualLayout>
              </c:layout>
              <c:showLegendKey val="0"/>
              <c:showVal val="1"/>
              <c:showCatName val="0"/>
              <c:showSerName val="0"/>
              <c:showPercent val="0"/>
              <c:showBubbleSize val="0"/>
              <c:extLst>
                <c:ext xmlns:c15="http://schemas.microsoft.com/office/drawing/2012/chart" uri="{CE6537A1-D6FC-4f65-9D91-7224C49458BB}">
                  <c15:layout>
                    <c:manualLayout>
                      <c:w val="0.278688524590164"/>
                      <c:h val="0.219745222929936"/>
                    </c:manualLayout>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00B0F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男生</c:v>
                </c:pt>
                <c:pt idx="1">
                  <c:v>女生</c:v>
                </c:pt>
              </c:strCache>
            </c:strRef>
          </c:cat>
          <c:val>
            <c:numRef>
              <c:f>Sheet1!$B$2:$B$3</c:f>
              <c:numCache>
                <c:formatCode>0.00%</c:formatCode>
                <c:ptCount val="2"/>
                <c:pt idx="0">
                  <c:v>0.2654</c:v>
                </c:pt>
                <c:pt idx="1">
                  <c:v>0.7346</c:v>
                </c:pt>
              </c:numCache>
            </c:numRef>
          </c:val>
        </c:ser>
        <c:dLbls>
          <c:showLegendKey val="0"/>
          <c:showVal val="1"/>
          <c:showCatName val="0"/>
          <c:showSerName val="0"/>
          <c:showPercent val="0"/>
          <c:showBubbleSize val="0"/>
          <c:showLeaderLines val="1"/>
        </c:dLbls>
        <c:firstSliceAng val="0"/>
        <c:holeSize val="65"/>
      </c:doughnutChart>
      <c:spPr>
        <a:noFill/>
        <a:ln>
          <a:noFill/>
        </a:ln>
        <a:effectLst/>
      </c:spPr>
    </c:plotArea>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sz="1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738644715567"/>
          <c:y val="0.04802204290494"/>
          <c:w val="0.613552844333382"/>
          <c:h val="0.913402873450108"/>
        </c:manualLayout>
      </c:layout>
      <c:barChart>
        <c:barDir val="bar"/>
        <c:grouping val="clustered"/>
        <c:varyColors val="0"/>
        <c:ser>
          <c:idx val="0"/>
          <c:order val="0"/>
          <c:tx>
            <c:strRef>
              <c:f>Sheet0!$B$1</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1"/>
            <c:showBubbleSize val="1"/>
            <c:showLeaderLines val="0"/>
            <c:extLst>
              <c:ext xmlns:c15="http://schemas.microsoft.com/office/drawing/2012/chart" uri="{CE6537A1-D6FC-4f65-9D91-7224C49458BB}">
                <c15:layout/>
                <c15:showLeaderLines val="0"/>
                <c15:leaderLines/>
              </c:ext>
            </c:extLst>
          </c:dLbls>
          <c:cat>
            <c:strRef>
              <c:f>Sheet0!$A$2:$A$12</c:f>
              <c:strCache>
                <c:ptCount val="11"/>
                <c:pt idx="0">
                  <c:v>工程技术人员</c:v>
                </c:pt>
                <c:pt idx="1">
                  <c:v>农林牧渔业技术人员</c:v>
                </c:pt>
                <c:pt idx="2">
                  <c:v>其他专业技术人员</c:v>
                </c:pt>
                <c:pt idx="3">
                  <c:v>教学人员</c:v>
                </c:pt>
                <c:pt idx="4">
                  <c:v>文学艺术工作人员</c:v>
                </c:pt>
                <c:pt idx="5">
                  <c:v>公务员</c:v>
                </c:pt>
                <c:pt idx="6">
                  <c:v>商业和服务业人员</c:v>
                </c:pt>
                <c:pt idx="7">
                  <c:v>金融业务人员</c:v>
                </c:pt>
                <c:pt idx="8">
                  <c:v>办事人员和有关人员</c:v>
                </c:pt>
                <c:pt idx="9">
                  <c:v>经济业务人员</c:v>
                </c:pt>
                <c:pt idx="10">
                  <c:v>其他人员</c:v>
                </c:pt>
              </c:strCache>
            </c:strRef>
          </c:cat>
          <c:val>
            <c:numRef>
              <c:f>Sheet0!$B$2:$B$12</c:f>
              <c:numCache>
                <c:formatCode>0.00_);[Red]\(0.00\)</c:formatCode>
                <c:ptCount val="11"/>
                <c:pt idx="0">
                  <c:v>0.47</c:v>
                </c:pt>
                <c:pt idx="1">
                  <c:v>0.47</c:v>
                </c:pt>
                <c:pt idx="2">
                  <c:v>0.93</c:v>
                </c:pt>
                <c:pt idx="3">
                  <c:v>1.4</c:v>
                </c:pt>
                <c:pt idx="4">
                  <c:v>1.4</c:v>
                </c:pt>
                <c:pt idx="5">
                  <c:v>2.8</c:v>
                </c:pt>
                <c:pt idx="6">
                  <c:v>5.61</c:v>
                </c:pt>
                <c:pt idx="7">
                  <c:v>6.07</c:v>
                </c:pt>
                <c:pt idx="8">
                  <c:v>8.41</c:v>
                </c:pt>
                <c:pt idx="9">
                  <c:v>34.58</c:v>
                </c:pt>
                <c:pt idx="10">
                  <c:v>37.85</c:v>
                </c:pt>
              </c:numCache>
            </c:numRef>
          </c:val>
        </c:ser>
        <c:dLbls>
          <c:showLegendKey val="0"/>
          <c:showVal val="1"/>
          <c:showCatName val="0"/>
          <c:showSerName val="0"/>
          <c:showPercent val="1"/>
          <c:showBubbleSize val="1"/>
        </c:dLbls>
        <c:gapWidth val="150"/>
        <c:overlap val="0"/>
        <c:axId val="0"/>
        <c:axId val="1"/>
      </c:barChart>
      <c:catAx>
        <c:axId val="0"/>
        <c:scaling>
          <c:orientation val="minMax"/>
        </c:scaling>
        <c:delete val="0"/>
        <c:axPos val="l"/>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
        <c:crosses val="autoZero"/>
        <c:auto val="0"/>
        <c:lblAlgn val="ctr"/>
        <c:lblOffset val="100"/>
        <c:noMultiLvlLbl val="0"/>
      </c:catAx>
      <c:valAx>
        <c:axId val="1"/>
        <c:scaling>
          <c:orientation val="minMax"/>
        </c:scaling>
        <c:delete val="1"/>
        <c:axPos val="b"/>
        <c:numFmt formatCode="0.00_);[Red]\(0.00\)"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0"/>
        <c:crosses val="autoZero"/>
        <c:crossBetween val="between"/>
      </c:valAx>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849478171395"/>
          <c:y val="0.0516770186335404"/>
          <c:w val="0.749522269586947"/>
          <c:h val="0.890683229813665"/>
        </c:manualLayout>
      </c:layout>
      <c:barChart>
        <c:barDir val="bar"/>
        <c:grouping val="clustered"/>
        <c:varyColors val="0"/>
        <c:ser>
          <c:idx val="0"/>
          <c:order val="0"/>
          <c:tx>
            <c:strRef>
              <c:f>Sheet0!$B$1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1"/>
            <c:showBubbleSize val="1"/>
            <c:showLeaderLines val="0"/>
            <c:extLst>
              <c:ext xmlns:c15="http://schemas.microsoft.com/office/drawing/2012/chart" uri="{CE6537A1-D6FC-4f65-9D91-7224C49458BB}">
                <c15:layout/>
                <c15:showLeaderLines val="0"/>
                <c15:leaderLines/>
              </c:ext>
            </c:extLst>
          </c:dLbls>
          <c:cat>
            <c:strRef>
              <c:f>Sheet0!$A$2:$A$8</c:f>
              <c:strCache>
                <c:ptCount val="7"/>
                <c:pt idx="0">
                  <c:v>城镇社区</c:v>
                </c:pt>
                <c:pt idx="1">
                  <c:v>机关</c:v>
                </c:pt>
                <c:pt idx="2">
                  <c:v>三资企业</c:v>
                </c:pt>
                <c:pt idx="3">
                  <c:v>其他事业单位</c:v>
                </c:pt>
                <c:pt idx="4">
                  <c:v>国有企业</c:v>
                </c:pt>
                <c:pt idx="5">
                  <c:v>其他</c:v>
                </c:pt>
                <c:pt idx="6">
                  <c:v>其他企业</c:v>
                </c:pt>
              </c:strCache>
            </c:strRef>
          </c:cat>
          <c:val>
            <c:numRef>
              <c:f>Sheet0!$B$2:$B$8</c:f>
              <c:numCache>
                <c:formatCode>0.00_);[Red]\(0.00\)</c:formatCode>
                <c:ptCount val="7"/>
                <c:pt idx="0">
                  <c:v>0.47</c:v>
                </c:pt>
                <c:pt idx="1">
                  <c:v>1.4</c:v>
                </c:pt>
                <c:pt idx="2">
                  <c:v>1.4</c:v>
                </c:pt>
                <c:pt idx="3">
                  <c:v>2.34</c:v>
                </c:pt>
                <c:pt idx="4">
                  <c:v>6.54</c:v>
                </c:pt>
                <c:pt idx="5">
                  <c:v>13.08</c:v>
                </c:pt>
                <c:pt idx="6">
                  <c:v>74.77</c:v>
                </c:pt>
              </c:numCache>
            </c:numRef>
          </c:val>
        </c:ser>
        <c:dLbls>
          <c:showLegendKey val="0"/>
          <c:showVal val="1"/>
          <c:showCatName val="0"/>
          <c:showSerName val="0"/>
          <c:showPercent val="1"/>
          <c:showBubbleSize val="1"/>
        </c:dLbls>
        <c:gapWidth val="150"/>
        <c:overlap val="0"/>
        <c:axId val="0"/>
        <c:axId val="1"/>
      </c:barChart>
      <c:catAx>
        <c:axId val="0"/>
        <c:scaling>
          <c:orientation val="minMax"/>
        </c:scaling>
        <c:delete val="0"/>
        <c:axPos val="l"/>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
        <c:crosses val="autoZero"/>
        <c:auto val="0"/>
        <c:lblAlgn val="ctr"/>
        <c:lblOffset val="100"/>
        <c:noMultiLvlLbl val="0"/>
      </c:catAx>
      <c:valAx>
        <c:axId val="1"/>
        <c:scaling>
          <c:orientation val="minMax"/>
        </c:scaling>
        <c:delete val="1"/>
        <c:axPos val="b"/>
        <c:numFmt formatCode="0.00_);[Red]\(0.00\)"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0"/>
        <c:crosses val="autoZero"/>
        <c:crossBetween val="between"/>
      </c:valAx>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2461782357604"/>
          <c:y val="0.0594273365748244"/>
          <c:w val="0.455441059902616"/>
          <c:h val="0.881145326850351"/>
        </c:manualLayout>
      </c:layout>
      <c:barChart>
        <c:barDir val="bar"/>
        <c:grouping val="clustered"/>
        <c:varyColors val="0"/>
        <c:ser>
          <c:idx val="0"/>
          <c:order val="0"/>
          <c:tx>
            <c:strRef>
              <c:f>Sheet0!$B$1</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1"/>
            <c:showBubbleSize val="1"/>
            <c:showLeaderLines val="0"/>
            <c:extLst>
              <c:ext xmlns:c15="http://schemas.microsoft.com/office/drawing/2012/chart" uri="{CE6537A1-D6FC-4f65-9D91-7224C49458BB}">
                <c15:layout/>
                <c15:showLeaderLines val="0"/>
                <c15:leaderLines/>
              </c:ext>
            </c:extLst>
          </c:dLbls>
          <c:cat>
            <c:strRef>
              <c:f>Sheet0!$A$2:$A$7</c:f>
              <c:strCache>
                <c:ptCount val="6"/>
                <c:pt idx="0">
                  <c:v>仅为世界500强的大型企业</c:v>
                </c:pt>
                <c:pt idx="1">
                  <c:v>非500强大型企业</c:v>
                </c:pt>
                <c:pt idx="2">
                  <c:v>同时属于中国500强和世界500强的大型企业</c:v>
                </c:pt>
                <c:pt idx="3">
                  <c:v>中型企业</c:v>
                </c:pt>
                <c:pt idx="4">
                  <c:v>仅为中国500强的大型企业</c:v>
                </c:pt>
                <c:pt idx="5">
                  <c:v>小微企业</c:v>
                </c:pt>
              </c:strCache>
            </c:strRef>
          </c:cat>
          <c:val>
            <c:numRef>
              <c:f>Sheet0!$B$2:$B$7</c:f>
              <c:numCache>
                <c:formatCode>General</c:formatCode>
                <c:ptCount val="6"/>
                <c:pt idx="0">
                  <c:v>1.64</c:v>
                </c:pt>
                <c:pt idx="1">
                  <c:v>1.64</c:v>
                </c:pt>
                <c:pt idx="2">
                  <c:v>11.48</c:v>
                </c:pt>
                <c:pt idx="3">
                  <c:v>21.31</c:v>
                </c:pt>
                <c:pt idx="4">
                  <c:v>21.31</c:v>
                </c:pt>
                <c:pt idx="5">
                  <c:v>42.62</c:v>
                </c:pt>
              </c:numCache>
            </c:numRef>
          </c:val>
        </c:ser>
        <c:dLbls>
          <c:showLegendKey val="0"/>
          <c:showVal val="1"/>
          <c:showCatName val="0"/>
          <c:showSerName val="0"/>
          <c:showPercent val="1"/>
          <c:showBubbleSize val="1"/>
        </c:dLbls>
        <c:gapWidth val="150"/>
        <c:overlap val="0"/>
        <c:axId val="0"/>
        <c:axId val="1"/>
      </c:barChart>
      <c:catAx>
        <c:axId val="0"/>
        <c:scaling>
          <c:orientation val="minMax"/>
        </c:scaling>
        <c:delete val="0"/>
        <c:axPos val="l"/>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
        <c:crosses val="autoZero"/>
        <c:auto val="0"/>
        <c:lblAlgn val="ctr"/>
        <c:lblOffset val="100"/>
        <c:noMultiLvlLbl val="0"/>
      </c:catAx>
      <c:valAx>
        <c:axId val="1"/>
        <c:scaling>
          <c:orientation val="minMax"/>
        </c:scaling>
        <c:delete val="1"/>
        <c:axPos val="b"/>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0"/>
        <c:crosses val="autoZero"/>
        <c:crossBetween val="between"/>
      </c:valAx>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6184036454505"/>
          <c:y val="0.175536606880329"/>
          <c:w val="0.390268998971042"/>
          <c:h val="0.780652749191414"/>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86432456269293"/>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非常多</c:v>
                </c:pt>
                <c:pt idx="1">
                  <c:v>比较多</c:v>
                </c:pt>
                <c:pt idx="2">
                  <c:v>一般</c:v>
                </c:pt>
                <c:pt idx="3">
                  <c:v>比较少</c:v>
                </c:pt>
                <c:pt idx="4">
                  <c:v>很少</c:v>
                </c:pt>
              </c:strCache>
            </c:strRef>
          </c:cat>
          <c:val>
            <c:numRef>
              <c:f>Sheet0!$B$2:$B$6</c:f>
              <c:numCache>
                <c:formatCode>General</c:formatCode>
                <c:ptCount val="5"/>
                <c:pt idx="0">
                  <c:v>1243</c:v>
                </c:pt>
                <c:pt idx="1">
                  <c:v>2130</c:v>
                </c:pt>
                <c:pt idx="2">
                  <c:v>4852</c:v>
                </c:pt>
                <c:pt idx="3">
                  <c:v>1243</c:v>
                </c:pt>
                <c:pt idx="4">
                  <c:v>533</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35587240923122"/>
          <c:y val="0.186121728903264"/>
          <c:w val="0.383213288255182"/>
          <c:h val="0.766539253160835"/>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75848890195502"/>
                  <c:y val="-0.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很相关</c:v>
                </c:pt>
                <c:pt idx="1">
                  <c:v>比较相关</c:v>
                </c:pt>
                <c:pt idx="2">
                  <c:v>基本相关</c:v>
                </c:pt>
                <c:pt idx="3">
                  <c:v>比较不相关</c:v>
                </c:pt>
                <c:pt idx="4">
                  <c:v>很不相关</c:v>
                </c:pt>
              </c:strCache>
            </c:strRef>
          </c:cat>
          <c:val>
            <c:numRef>
              <c:f>Sheet0!$B$2:$B$6</c:f>
              <c:numCache>
                <c:formatCode>General</c:formatCode>
                <c:ptCount val="5"/>
                <c:pt idx="0">
                  <c:v>1834</c:v>
                </c:pt>
                <c:pt idx="1">
                  <c:v>2249</c:v>
                </c:pt>
                <c:pt idx="2">
                  <c:v>3550</c:v>
                </c:pt>
                <c:pt idx="3">
                  <c:v>1124</c:v>
                </c:pt>
                <c:pt idx="4">
                  <c:v>1243</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6184036454505"/>
          <c:y val="0.182593354895619"/>
          <c:w val="0.379538438924004"/>
          <c:h val="0.759188473978242"/>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0"/>
              <c:layout>
                <c:manualLayout>
                  <c:x val="0.0458621196530942"/>
                  <c:y val="0.028226992061158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264589151844774"/>
                  <c:y val="0.0070567480152896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440981919741291"/>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14.79</c:v>
                </c:pt>
                <c:pt idx="1">
                  <c:v>27.22</c:v>
                </c:pt>
                <c:pt idx="2">
                  <c:v>47.93</c:v>
                </c:pt>
                <c:pt idx="3">
                  <c:v>7.69</c:v>
                </c:pt>
                <c:pt idx="4">
                  <c:v>2.37</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5003674849331"/>
          <c:y val="0.214348720964422"/>
          <c:w val="0.370865794502425"/>
          <c:h val="0.74184063510732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0299867705424078"/>
                  <c:y val="-0.0211702440458689"/>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2249</c:v>
                </c:pt>
                <c:pt idx="1">
                  <c:v>2249</c:v>
                </c:pt>
                <c:pt idx="2">
                  <c:v>4142</c:v>
                </c:pt>
                <c:pt idx="3">
                  <c:v>888</c:v>
                </c:pt>
                <c:pt idx="4">
                  <c:v>473</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1475819491401"/>
          <c:y val="0.186121728903264"/>
          <c:w val="0.39188593267676"/>
          <c:h val="0.783887092031755"/>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740849625165368"/>
                  <c:y val="-0.031755366068803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1834</c:v>
                </c:pt>
                <c:pt idx="1">
                  <c:v>1953</c:v>
                </c:pt>
                <c:pt idx="2">
                  <c:v>4379</c:v>
                </c:pt>
                <c:pt idx="3">
                  <c:v>1361</c:v>
                </c:pt>
                <c:pt idx="4">
                  <c:v>473</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30295457886227"/>
          <c:y val="0.203763598941488"/>
          <c:w val="0.384977215934147"/>
          <c:h val="0.77006762716848"/>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169337057180656"/>
                  <c:y val="-0.031755366068803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1361</c:v>
                </c:pt>
                <c:pt idx="1">
                  <c:v>1834</c:v>
                </c:pt>
                <c:pt idx="2">
                  <c:v>4556</c:v>
                </c:pt>
                <c:pt idx="3">
                  <c:v>1479</c:v>
                </c:pt>
                <c:pt idx="4">
                  <c:v>769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19403204468617"/>
          <c:y val="0.0282269920611585"/>
        </c:manualLayout>
      </c:layout>
      <c:overlay val="0"/>
      <c:tx>
        <c:rich>
          <a:bodyPr/>
          <a:lstStyle/>
          <a:p>
            <a:pPr>
              <a:defRPr/>
            </a:pPr>
          </a:p>
        </c:rich>
      </c:tx>
    </c:title>
    <c:autoTitleDeleted val="0"/>
    <c:plotArea>
      <c:layout>
        <c:manualLayout>
          <c:layoutTarget val="inner"/>
          <c:xMode val="edge"/>
          <c:yMode val="edge"/>
          <c:x val="0.306041452300456"/>
          <c:y val="0.214348720964422"/>
          <c:w val="0.37924445097751"/>
          <c:h val="0.758600411643634"/>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0440981919741291"/>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65265324121711"/>
                  <c:y val="0.0070567480152896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388064089372336"/>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很适应</c:v>
                </c:pt>
                <c:pt idx="1">
                  <c:v>比较适应</c:v>
                </c:pt>
                <c:pt idx="2">
                  <c:v>基本适应</c:v>
                </c:pt>
                <c:pt idx="3">
                  <c:v>比较不适应</c:v>
                </c:pt>
                <c:pt idx="4">
                  <c:v>很不适应</c:v>
                </c:pt>
              </c:strCache>
            </c:strRef>
          </c:cat>
          <c:val>
            <c:numRef>
              <c:f>Sheet0!$B$2:$B$6</c:f>
              <c:numCache>
                <c:formatCode>General</c:formatCode>
                <c:ptCount val="5"/>
                <c:pt idx="0">
                  <c:v>2189</c:v>
                </c:pt>
                <c:pt idx="1">
                  <c:v>3314</c:v>
                </c:pt>
                <c:pt idx="2">
                  <c:v>4024</c:v>
                </c:pt>
                <c:pt idx="3">
                  <c:v>355</c:v>
                </c:pt>
                <c:pt idx="4">
                  <c:v>118</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885848318999"/>
          <c:y val="0.0353732638888889"/>
          <c:w val="0.683659108678655"/>
          <c:h val="0.948784722222222"/>
        </c:manualLayout>
      </c:layout>
      <c:doughnutChart>
        <c:varyColors val="1"/>
        <c:ser>
          <c:idx val="0"/>
          <c:order val="0"/>
          <c:tx>
            <c:strRef>
              <c:f>Sheet1!$B$1</c:f>
              <c:strCache>
                <c:ptCount val="1"/>
                <c:pt idx="0">
                  <c:v>销售额</c:v>
                </c:pt>
              </c:strCache>
            </c:strRef>
          </c:tx>
          <c:spPr>
            <a:solidFill>
              <a:sysClr val="window" lastClr="FFFFFF">
                <a:lumMod val="85000"/>
              </a:sysClr>
            </a:solidFill>
            <a:ln w="12700">
              <a:noFill/>
            </a:ln>
            <a:effectLst>
              <a:outerShdw blurRad="63500" sx="102000" sy="102000" algn="ctr" rotWithShape="0">
                <a:schemeClr val="tx1">
                  <a:lumMod val="50000"/>
                  <a:lumOff val="50000"/>
                  <a:alpha val="40000"/>
                </a:schemeClr>
              </a:outerShdw>
            </a:effectLst>
            <a:sp3d contourW="12700"/>
          </c:spPr>
          <c:explosion val="0"/>
          <c:dPt>
            <c:idx val="0"/>
            <c:bubble3D val="0"/>
            <c:spPr>
              <a:solidFill>
                <a:srgbClr val="9BBB59"/>
              </a:solidFill>
              <a:ln w="12700">
                <a:noFill/>
              </a:ln>
              <a:effectLst>
                <a:outerShdw blurRad="63500" sx="102000" sy="102000" algn="ctr" rotWithShape="0">
                  <a:schemeClr val="tx1">
                    <a:lumMod val="50000"/>
                    <a:lumOff val="50000"/>
                    <a:alpha val="40000"/>
                  </a:schemeClr>
                </a:outerShdw>
              </a:effectLst>
              <a:sp3d contourW="12700"/>
            </c:spPr>
          </c:dPt>
          <c:dPt>
            <c:idx val="1"/>
            <c:bubble3D val="0"/>
            <c:explosion val="0"/>
            <c:spPr>
              <a:solidFill>
                <a:sysClr val="window" lastClr="FFFFFF">
                  <a:lumMod val="85000"/>
                </a:sysClr>
              </a:solidFill>
              <a:ln w="12700">
                <a:noFill/>
              </a:ln>
              <a:effectLst>
                <a:outerShdw blurRad="63500" sx="102000" sy="102000" algn="ctr" rotWithShape="0">
                  <a:schemeClr val="tx1">
                    <a:lumMod val="50000"/>
                    <a:lumOff val="50000"/>
                    <a:alpha val="40000"/>
                  </a:schemeClr>
                </a:outerShdw>
              </a:effectLst>
              <a:sp3d contourW="12700"/>
            </c:spPr>
          </c:dPt>
          <c:dLbls>
            <c:dLbl>
              <c:idx val="0"/>
              <c:layout>
                <c:manualLayout>
                  <c:x val="-0.193373953196805"/>
                  <c:y val="0.46460609027091"/>
                </c:manualLayout>
              </c:layout>
              <c:showLegendKey val="0"/>
              <c:showVal val="1"/>
              <c:showCatName val="0"/>
              <c:showSerName val="0"/>
              <c:showPercent val="0"/>
              <c:showBubbleSize val="0"/>
              <c:extLst>
                <c:ext xmlns:c15="http://schemas.microsoft.com/office/drawing/2012/chart" uri="{CE6537A1-D6FC-4f65-9D91-7224C49458BB}">
                  <c15:layout>
                    <c:manualLayout>
                      <c:w val="0.283539212869865"/>
                      <c:h val="0.225239005736138"/>
                    </c:manualLayout>
                  </c15:layout>
                </c:ext>
              </c:extLst>
            </c:dLbl>
            <c:dLbl>
              <c:idx val="1"/>
              <c:delete val="1"/>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rgbClr val="9BBB59"/>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男生</c:v>
                </c:pt>
                <c:pt idx="1">
                  <c:v>女生</c:v>
                </c:pt>
              </c:strCache>
            </c:strRef>
          </c:cat>
          <c:val>
            <c:numRef>
              <c:f>Sheet1!$B$2:$B$3</c:f>
              <c:numCache>
                <c:formatCode>0.00%</c:formatCode>
                <c:ptCount val="2"/>
                <c:pt idx="0">
                  <c:v>0.2654</c:v>
                </c:pt>
                <c:pt idx="1">
                  <c:v>0.7346</c:v>
                </c:pt>
              </c:numCache>
            </c:numRef>
          </c:val>
        </c:ser>
        <c:dLbls>
          <c:showLegendKey val="0"/>
          <c:showVal val="1"/>
          <c:showCatName val="0"/>
          <c:showSerName val="0"/>
          <c:showPercent val="0"/>
          <c:showBubbleSize val="0"/>
          <c:showLeaderLines val="1"/>
        </c:dLbls>
        <c:firstSliceAng val="0"/>
        <c:holeSize val="65"/>
      </c:doughnutChart>
      <c:spPr>
        <a:noFill/>
        <a:ln>
          <a:noFill/>
        </a:ln>
        <a:effectLst/>
      </c:spPr>
    </c:plotArea>
    <c:plotVisOnly val="1"/>
    <c:dispBlanksAs val="gap"/>
    <c:showDLblsOverMax val="0"/>
  </c:chart>
  <c:spPr>
    <a:noFill/>
    <a:ln w="9525" cap="flat" cmpd="sng" algn="ctr">
      <a:noFill/>
      <a:round/>
    </a:ln>
    <a:effectLst>
      <a:outerShdw blurRad="63500" dist="37357" dir="2700000" sx="0" sy="0" rotWithShape="0">
        <a:scrgbClr r="0" g="0" b="0"/>
      </a:outerShdw>
    </a:effectLst>
  </c:spPr>
  <c:txPr>
    <a:bodyPr/>
    <a:lstStyle/>
    <a:p>
      <a:pPr>
        <a:defRPr lang="zh-CN" sz="1000" b="1"/>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297368807878877"/>
          <c:y val="0.228462216995001"/>
          <c:w val="0.376010583566074"/>
          <c:h val="0.752131725962952"/>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0493899750110245"/>
                  <c:y val="-0.0105851220229344"/>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881963839482581"/>
                  <c:y val="0.017641870038224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299867705424078"/>
                  <c:y val="-0.017641870038224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很胜任</c:v>
                </c:pt>
                <c:pt idx="1">
                  <c:v>比较胜任</c:v>
                </c:pt>
                <c:pt idx="2">
                  <c:v>基本胜任</c:v>
                </c:pt>
                <c:pt idx="3">
                  <c:v>比较不胜任</c:v>
                </c:pt>
                <c:pt idx="4">
                  <c:v>很不胜任</c:v>
                </c:pt>
              </c:strCache>
            </c:strRef>
          </c:cat>
          <c:val>
            <c:numRef>
              <c:f>Sheet0!$B$2:$B$6</c:f>
              <c:numCache>
                <c:formatCode>General</c:formatCode>
                <c:ptCount val="5"/>
                <c:pt idx="0">
                  <c:v>2012</c:v>
                </c:pt>
                <c:pt idx="1">
                  <c:v>3846</c:v>
                </c:pt>
                <c:pt idx="2">
                  <c:v>3846</c:v>
                </c:pt>
                <c:pt idx="3">
                  <c:v>237</c:v>
                </c:pt>
                <c:pt idx="4">
                  <c:v>59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33514625900338"/>
          <c:y val="0.0105851220229344"/>
        </c:manualLayout>
      </c:layout>
      <c:overlay val="0"/>
      <c:tx>
        <c:rich>
          <a:bodyPr/>
          <a:lstStyle/>
          <a:p>
            <a:pPr>
              <a:defRPr/>
            </a:pPr>
          </a:p>
        </c:rich>
      </c:tx>
    </c:title>
    <c:autoTitleDeleted val="0"/>
    <c:plotArea>
      <c:layout>
        <c:manualLayout>
          <c:layoutTarget val="inner"/>
          <c:xMode val="edge"/>
          <c:yMode val="edge"/>
          <c:x val="0.317947964133471"/>
          <c:y val="0.203763598941488"/>
          <c:w val="0.377921505218286"/>
          <c:h val="0.75595413113790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0"/>
              <c:layout>
                <c:manualLayout>
                  <c:x val="0.0317506982213729"/>
                  <c:y val="0.017641870038224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246949875055123"/>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335146259003381"/>
                  <c:y val="0.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很吻合</c:v>
                </c:pt>
                <c:pt idx="1">
                  <c:v>比较吻合</c:v>
                </c:pt>
                <c:pt idx="2">
                  <c:v>基本吻合</c:v>
                </c:pt>
                <c:pt idx="3">
                  <c:v>比较不吻合</c:v>
                </c:pt>
                <c:pt idx="4">
                  <c:v>很不吻合</c:v>
                </c:pt>
              </c:strCache>
            </c:strRef>
          </c:cat>
          <c:val>
            <c:numRef>
              <c:f>Sheet0!$B$2:$B$6</c:f>
              <c:numCache>
                <c:formatCode>General</c:formatCode>
                <c:ptCount val="5"/>
                <c:pt idx="0">
                  <c:v>1302</c:v>
                </c:pt>
                <c:pt idx="1">
                  <c:v>2840</c:v>
                </c:pt>
                <c:pt idx="2">
                  <c:v>4911</c:v>
                </c:pt>
                <c:pt idx="3">
                  <c:v>533</c:v>
                </c:pt>
                <c:pt idx="4">
                  <c:v>414</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3239747170366"/>
          <c:y val="0.203763598941488"/>
          <c:w val="0.370865794502425"/>
          <c:h val="0.74184063510732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Lbls>
            <c:dLbl>
              <c:idx val="0"/>
              <c:layout>
                <c:manualLayout>
                  <c:x val="0.119947082169631"/>
                  <c:y val="-0.0987944722140547"/>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Sheet0!$A$2:$A$4</c:f>
              <c:strCache>
                <c:ptCount val="3"/>
                <c:pt idx="0">
                  <c:v>0次</c:v>
                </c:pt>
                <c:pt idx="1">
                  <c:v>1次</c:v>
                </c:pt>
                <c:pt idx="2">
                  <c:v>2次</c:v>
                </c:pt>
              </c:strCache>
            </c:strRef>
          </c:cat>
          <c:val>
            <c:numRef>
              <c:f>Sheet0!$B$2:$B$4</c:f>
              <c:numCache>
                <c:formatCode>General</c:formatCode>
                <c:ptCount val="3"/>
                <c:pt idx="0">
                  <c:v>8580</c:v>
                </c:pt>
                <c:pt idx="1">
                  <c:v>1124</c:v>
                </c:pt>
                <c:pt idx="2">
                  <c:v>296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32059385565192"/>
          <c:y val="0.157894736842105"/>
          <c:w val="0.390268998971042"/>
          <c:h val="0.780652749191414"/>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Lbls>
            <c:dLbl>
              <c:idx val="0"/>
              <c:layout/>
              <c:dLblPos val="outEnd"/>
              <c:showLegendKey val="0"/>
              <c:showVal val="0"/>
              <c:showCatName val="1"/>
              <c:showSerName val="0"/>
              <c:showPercent val="1"/>
              <c:showBubbleSize val="1"/>
              <c:separator>
</c:separator>
              <c:extLst>
                <c:ext xmlns:c15="http://schemas.microsoft.com/office/drawing/2012/chart" uri="{CE6537A1-D6FC-4f65-9D91-7224C49458BB}">
                  <c15:layout>
                    <c:manualLayout>
                      <c:w val="0.240629134205498"/>
                      <c:h val="0.229344310496913"/>
                    </c:manualLayout>
                  </c15:layout>
                </c:ext>
              </c:extLst>
            </c:dLbl>
            <c:dLbl>
              <c:idx val="2"/>
              <c:layout>
                <c:manualLayout>
                  <c:x val="-0.0899603116272233"/>
                  <c:y val="-0.017641870038224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158753491106865"/>
                  <c:y val="0.0599823581299618"/>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manualLayout>
                      <c:w val="0.291783036895487"/>
                      <c:h val="0.29991179064980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Sheet0!$A$2:$A$5</c:f>
              <c:strCache>
                <c:ptCount val="4"/>
                <c:pt idx="0">
                  <c:v>无保险和公积金</c:v>
                </c:pt>
                <c:pt idx="1">
                  <c:v>仅五险</c:v>
                </c:pt>
                <c:pt idx="2">
                  <c:v>五险一金</c:v>
                </c:pt>
                <c:pt idx="3">
                  <c:v>五险一金外还提供其他保障和补贴</c:v>
                </c:pt>
              </c:strCache>
            </c:strRef>
          </c:cat>
          <c:val>
            <c:numRef>
              <c:f>Sheet0!$B$2:$B$5</c:f>
              <c:numCache>
                <c:formatCode>General</c:formatCode>
                <c:ptCount val="4"/>
                <c:pt idx="0">
                  <c:v>2000</c:v>
                </c:pt>
                <c:pt idx="1">
                  <c:v>2421</c:v>
                </c:pt>
                <c:pt idx="2">
                  <c:v>2632</c:v>
                </c:pt>
                <c:pt idx="3">
                  <c:v>2947</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78832867852418"/>
          <c:y val="0.0352837400764481"/>
        </c:manualLayout>
      </c:layout>
      <c:overlay val="0"/>
      <c:tx>
        <c:rich>
          <a:bodyPr/>
          <a:lstStyle/>
          <a:p>
            <a:pPr>
              <a:defRPr/>
            </a:pPr>
          </a:p>
        </c:rich>
      </c:tx>
    </c:title>
    <c:autoTitleDeleted val="0"/>
    <c:plotArea>
      <c:layout>
        <c:manualLayout>
          <c:layoutTarget val="inner"/>
          <c:xMode val="edge"/>
          <c:yMode val="edge"/>
          <c:x val="0.321475819491401"/>
          <c:y val="0.189650102910909"/>
          <c:w val="0.388505071292077"/>
          <c:h val="0.77712437518377"/>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370424812582684"/>
                  <c:y val="0.014113496030579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0705571071586065"/>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111127443774806"/>
                  <c:y val="0.0423404880917378"/>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5691</c:v>
                </c:pt>
                <c:pt idx="1">
                  <c:v>2862</c:v>
                </c:pt>
                <c:pt idx="2">
                  <c:v>1158</c:v>
                </c:pt>
                <c:pt idx="3">
                  <c:v>161</c:v>
                </c:pt>
                <c:pt idx="4">
                  <c:v>129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6184036454505"/>
          <c:y val="0.217877094972067"/>
          <c:w val="0.365427017492283"/>
          <c:h val="0.730961481917083"/>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127002792885492"/>
                  <c:y val="0.031755366068803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强烈推荐</c:v>
                </c:pt>
                <c:pt idx="1">
                  <c:v>比较推荐</c:v>
                </c:pt>
                <c:pt idx="2">
                  <c:v>推荐</c:v>
                </c:pt>
                <c:pt idx="3">
                  <c:v>比较不推荐</c:v>
                </c:pt>
                <c:pt idx="4">
                  <c:v>强烈不推荐</c:v>
                </c:pt>
              </c:strCache>
            </c:strRef>
          </c:cat>
          <c:val>
            <c:numRef>
              <c:f>Sheet0!$B$2:$B$6</c:f>
              <c:numCache>
                <c:formatCode>General</c:formatCode>
                <c:ptCount val="5"/>
                <c:pt idx="0">
                  <c:v>5563</c:v>
                </c:pt>
                <c:pt idx="1">
                  <c:v>2669</c:v>
                </c:pt>
                <c:pt idx="2">
                  <c:v>1383</c:v>
                </c:pt>
                <c:pt idx="3">
                  <c:v>225</c:v>
                </c:pt>
                <c:pt idx="4">
                  <c:v>161</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7947964133471"/>
          <c:y val="0.186121728903264"/>
          <c:w val="0.402469498750551"/>
          <c:h val="0.805057336077624"/>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352785535793032"/>
                  <c:y val="0.045868862099382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405703366161987"/>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864324562692929"/>
                  <c:y val="0.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5434</c:v>
                </c:pt>
                <c:pt idx="1">
                  <c:v>2894</c:v>
                </c:pt>
                <c:pt idx="2">
                  <c:v>1286</c:v>
                </c:pt>
                <c:pt idx="3">
                  <c:v>257</c:v>
                </c:pt>
                <c:pt idx="4">
                  <c:v>129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0583566073791"/>
          <c:y val="0.0282269920611585"/>
        </c:manualLayout>
      </c:layout>
      <c:overlay val="0"/>
      <c:tx>
        <c:rich>
          <a:bodyPr/>
          <a:lstStyle/>
          <a:p>
            <a:pPr>
              <a:defRPr/>
            </a:pPr>
          </a:p>
        </c:rich>
      </c:tx>
    </c:title>
    <c:autoTitleDeleted val="0"/>
    <c:plotArea>
      <c:layout>
        <c:manualLayout>
          <c:layoutTarget val="inner"/>
          <c:xMode val="edge"/>
          <c:yMode val="edge"/>
          <c:x val="0.31442010877554"/>
          <c:y val="0.217877094972067"/>
          <c:w val="0.386594149639865"/>
          <c:h val="0.77330197000882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3"/>
              <c:layout>
                <c:manualLayout>
                  <c:x val="-0.0476260473320594"/>
                  <c:y val="-0.014113496030579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75848890195502"/>
                  <c:y val="0.014113496030579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强烈推荐</c:v>
                </c:pt>
                <c:pt idx="1">
                  <c:v>比较推荐</c:v>
                </c:pt>
                <c:pt idx="2">
                  <c:v>推荐</c:v>
                </c:pt>
                <c:pt idx="3">
                  <c:v>比较不推荐</c:v>
                </c:pt>
                <c:pt idx="4">
                  <c:v>强烈不推荐</c:v>
                </c:pt>
              </c:strCache>
            </c:strRef>
          </c:cat>
          <c:val>
            <c:numRef>
              <c:f>Sheet0!$B$2:$B$6</c:f>
              <c:numCache>
                <c:formatCode>General</c:formatCode>
                <c:ptCount val="5"/>
                <c:pt idx="0">
                  <c:v>5305</c:v>
                </c:pt>
                <c:pt idx="1">
                  <c:v>2572</c:v>
                </c:pt>
                <c:pt idx="2">
                  <c:v>1672</c:v>
                </c:pt>
                <c:pt idx="3">
                  <c:v>354</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6620608555049"/>
          <c:y val="0.185753761129874"/>
          <c:w val="0.385418197853888"/>
          <c:h val="0.805035308566165"/>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130530648243422"/>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582096134058504"/>
                  <c:y val="0.00736874424316856"/>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758488901955023"/>
                  <c:y val="0.02579060485109"/>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4180</c:v>
                </c:pt>
                <c:pt idx="1">
                  <c:v>3023</c:v>
                </c:pt>
                <c:pt idx="2">
                  <c:v>2379</c:v>
                </c:pt>
                <c:pt idx="3">
                  <c:v>289</c:v>
                </c:pt>
                <c:pt idx="4">
                  <c:v>129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02072615022784"/>
          <c:y val="0.210820346956777"/>
          <c:w val="0.390122004997795"/>
          <c:h val="0.78035871802411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144642069675143"/>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335146259003381"/>
                  <c:y val="0.0105851220229344"/>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86432456269293"/>
                  <c:y val="0.0211702440458689"/>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3891</c:v>
                </c:pt>
                <c:pt idx="1">
                  <c:v>3119</c:v>
                </c:pt>
                <c:pt idx="2">
                  <c:v>2637</c:v>
                </c:pt>
                <c:pt idx="3">
                  <c:v>257</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8531530207262"/>
          <c:y val="0.161129079682447"/>
          <c:w val="0.414963986476554"/>
          <c:h val="0.830049985298442"/>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10583566073791"/>
                  <c:y val="-0.0105851220229344"/>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很相关</c:v>
                </c:pt>
                <c:pt idx="1">
                  <c:v>比较相关</c:v>
                </c:pt>
                <c:pt idx="2">
                  <c:v>基本相关</c:v>
                </c:pt>
                <c:pt idx="3">
                  <c:v>比较不相关</c:v>
                </c:pt>
                <c:pt idx="4">
                  <c:v>很不相关</c:v>
                </c:pt>
              </c:strCache>
            </c:strRef>
          </c:cat>
          <c:val>
            <c:numRef>
              <c:f>Sheet0!$B$2:$B$6</c:f>
              <c:numCache>
                <c:formatCode>General</c:formatCode>
                <c:ptCount val="5"/>
                <c:pt idx="0">
                  <c:v>4211</c:v>
                </c:pt>
                <c:pt idx="1">
                  <c:v>3158</c:v>
                </c:pt>
                <c:pt idx="2">
                  <c:v>2105</c:v>
                </c:pt>
                <c:pt idx="3">
                  <c:v>526</c:v>
                </c:pt>
                <c:pt idx="4">
                  <c:v>0</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8531530207262"/>
          <c:y val="0.182593354895619"/>
          <c:w val="0.390122004997795"/>
          <c:h val="0.78035871802411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137586358959283"/>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75848890195502"/>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3891</c:v>
                </c:pt>
                <c:pt idx="1">
                  <c:v>3087</c:v>
                </c:pt>
                <c:pt idx="2">
                  <c:v>2251</c:v>
                </c:pt>
                <c:pt idx="3">
                  <c:v>547</c:v>
                </c:pt>
                <c:pt idx="4">
                  <c:v>225</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0736439805968"/>
          <c:y val="0.172008232872684"/>
          <c:w val="0.407026311921211"/>
          <c:h val="0.81417230226404"/>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141114214317213"/>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423342642951639"/>
                  <c:y val="0.0105851220229344"/>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670292518006762"/>
                  <c:y val="0.0070567480152896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4148</c:v>
                </c:pt>
                <c:pt idx="1">
                  <c:v>2958</c:v>
                </c:pt>
                <c:pt idx="2">
                  <c:v>2476</c:v>
                </c:pt>
                <c:pt idx="3">
                  <c:v>322</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296780831985889"/>
          <c:y val="0.221405468979712"/>
          <c:w val="0.381302366602969"/>
          <c:h val="0.762716847985886"/>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141114214317213"/>
                  <c:y val="0.028226992061158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335146259003381"/>
                  <c:y val="-0.014113496030579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776128178744672"/>
                  <c:y val="-0.0070567480152896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5691</c:v>
                </c:pt>
                <c:pt idx="1">
                  <c:v>2605</c:v>
                </c:pt>
                <c:pt idx="2">
                  <c:v>1383</c:v>
                </c:pt>
                <c:pt idx="3">
                  <c:v>225</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2656181096575"/>
          <c:y val="0.210820346956777"/>
          <c:w val="0.36910186682346"/>
          <c:h val="0.738312261099677"/>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121711009848596"/>
                  <c:y val="0.014113496030579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5723</c:v>
                </c:pt>
                <c:pt idx="1">
                  <c:v>2637</c:v>
                </c:pt>
                <c:pt idx="2">
                  <c:v>1286</c:v>
                </c:pt>
                <c:pt idx="3">
                  <c:v>257</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0736439805968"/>
          <c:y val="0.189650102910909"/>
          <c:w val="0.381449360576216"/>
          <c:h val="0.76301087915319"/>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246949875055123"/>
                  <c:y val="0.056453984122317"/>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0881963839482581"/>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970160223430839"/>
                  <c:y val="0.031755366068803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5788</c:v>
                </c:pt>
                <c:pt idx="1">
                  <c:v>2637</c:v>
                </c:pt>
                <c:pt idx="2">
                  <c:v>1222</c:v>
                </c:pt>
                <c:pt idx="3">
                  <c:v>257</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9711891812436"/>
          <c:y val="0.200235224933843"/>
          <c:w val="0.377921505218286"/>
          <c:h val="0.75595413113790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246949875055123"/>
                  <c:y val="0.0246986180535137"/>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211671321475819"/>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846685285903278"/>
                  <c:y val="0.017641870038224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5627</c:v>
                </c:pt>
                <c:pt idx="1">
                  <c:v>2637</c:v>
                </c:pt>
                <c:pt idx="2">
                  <c:v>1415</c:v>
                </c:pt>
                <c:pt idx="3">
                  <c:v>225</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39115096281052"/>
          <c:y val="0.221405468979712"/>
          <c:w val="0.376157577539321"/>
          <c:h val="0.752425757130256"/>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370424812582684"/>
                  <c:y val="0.070567480152896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370424812582684"/>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100543877701014"/>
                  <c:y val="0.017641870038224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5723</c:v>
                </c:pt>
                <c:pt idx="1">
                  <c:v>2637</c:v>
                </c:pt>
                <c:pt idx="2">
                  <c:v>1318</c:v>
                </c:pt>
                <c:pt idx="3">
                  <c:v>225</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87652506247244"/>
          <c:y val="0.0352837400764481"/>
        </c:manualLayout>
      </c:layout>
      <c:overlay val="0"/>
      <c:tx>
        <c:rich>
          <a:bodyPr/>
          <a:lstStyle/>
          <a:p>
            <a:pPr>
              <a:defRPr/>
            </a:pPr>
          </a:p>
        </c:rich>
      </c:tx>
    </c:title>
    <c:autoTitleDeleted val="0"/>
    <c:plotArea>
      <c:layout>
        <c:manualLayout>
          <c:layoutTarget val="inner"/>
          <c:xMode val="edge"/>
          <c:yMode val="edge"/>
          <c:x val="0.298544759664854"/>
          <c:y val="0.231990591002646"/>
          <c:w val="0.376010583566074"/>
          <c:h val="0.752131725962952"/>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282228428634426"/>
                  <c:y val="0.0635107321376066"/>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476260473320594"/>
                  <c:y val="-0.014113496030579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899603116272233"/>
                  <c:y val="0.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5627</c:v>
                </c:pt>
                <c:pt idx="1">
                  <c:v>2669</c:v>
                </c:pt>
                <c:pt idx="2">
                  <c:v>1383</c:v>
                </c:pt>
                <c:pt idx="3">
                  <c:v>225</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5115390268999"/>
          <c:y val="0.0317553660688033"/>
        </c:manualLayout>
      </c:layout>
      <c:overlay val="0"/>
      <c:tx>
        <c:rich>
          <a:bodyPr/>
          <a:lstStyle/>
          <a:p>
            <a:pPr>
              <a:defRPr/>
            </a:pPr>
          </a:p>
        </c:rich>
      </c:tx>
    </c:title>
    <c:autoTitleDeleted val="0"/>
    <c:plotArea>
      <c:layout>
        <c:manualLayout>
          <c:layoutTarget val="inner"/>
          <c:xMode val="edge"/>
          <c:yMode val="edge"/>
          <c:x val="0.323239747170366"/>
          <c:y val="0.228462216995001"/>
          <c:w val="0.376010583566074"/>
          <c:h val="0.752131725962952"/>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10583566073791"/>
                  <c:y val="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370424812582684"/>
                  <c:y val="-0.0105851220229344"/>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811406732323975"/>
                  <c:y val="0.0211702440458689"/>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5595</c:v>
                </c:pt>
                <c:pt idx="1">
                  <c:v>2605</c:v>
                </c:pt>
                <c:pt idx="2">
                  <c:v>1479</c:v>
                </c:pt>
                <c:pt idx="3">
                  <c:v>225</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296780831985889"/>
          <c:y val="0.221405468979712"/>
          <c:w val="0.36557401146553"/>
          <c:h val="0.731255513084387"/>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3"/>
              <c:layout>
                <c:manualLayout>
                  <c:x val="0.00352785535793034"/>
                  <c:y val="-0.017641870038224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121711009848596"/>
                  <c:y val="0.045868862099382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5595</c:v>
                </c:pt>
                <c:pt idx="1">
                  <c:v>2637</c:v>
                </c:pt>
                <c:pt idx="2">
                  <c:v>1415</c:v>
                </c:pt>
                <c:pt idx="3">
                  <c:v>257</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1475819491401"/>
          <c:y val="0.175242575713026"/>
          <c:w val="0.407908275760694"/>
          <c:h val="0.815936489267862"/>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493899750110245"/>
                  <c:y val="0.045868862099382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582096134058504"/>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4737</c:v>
                </c:pt>
                <c:pt idx="1">
                  <c:v>3684</c:v>
                </c:pt>
                <c:pt idx="2">
                  <c:v>526</c:v>
                </c:pt>
                <c:pt idx="3">
                  <c:v>526</c:v>
                </c:pt>
                <c:pt idx="4">
                  <c:v>526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3239747170366"/>
          <c:y val="0.231990591002646"/>
          <c:w val="0.370865794502425"/>
          <c:h val="0.74184063510732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130530648243422"/>
                  <c:y val="0.0423404880917377"/>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5595</c:v>
                </c:pt>
                <c:pt idx="1">
                  <c:v>2830</c:v>
                </c:pt>
                <c:pt idx="2">
                  <c:v>1286</c:v>
                </c:pt>
                <c:pt idx="3">
                  <c:v>193</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2656181096575"/>
          <c:y val="0.200235224933843"/>
          <c:w val="0.39188593267676"/>
          <c:h val="0.783887092031755"/>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282228428634426"/>
                  <c:y val="0.045868862099382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0529178303689549"/>
                  <c:y val="0.0105851220229344"/>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121711009848596"/>
                  <c:y val="0.031755366068803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5691</c:v>
                </c:pt>
                <c:pt idx="1">
                  <c:v>2765</c:v>
                </c:pt>
                <c:pt idx="2">
                  <c:v>1254</c:v>
                </c:pt>
                <c:pt idx="3">
                  <c:v>193</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0736439805968"/>
          <c:y val="0.217877094972067"/>
          <c:w val="0.379538438924004"/>
          <c:h val="0.759188473978242"/>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176392767896516"/>
                  <c:y val="0.031755366068803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0176392767896516"/>
                  <c:y val="0.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132294575922387"/>
                  <c:y val="0.0423404880917377"/>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5531</c:v>
                </c:pt>
                <c:pt idx="1">
                  <c:v>2894</c:v>
                </c:pt>
                <c:pt idx="2">
                  <c:v>1286</c:v>
                </c:pt>
                <c:pt idx="3">
                  <c:v>193</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5003674849331"/>
          <c:y val="0.228462216995001"/>
          <c:w val="0.377921505218286"/>
          <c:h val="0.75595413113790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119947082169631"/>
                  <c:y val="0.045868862099382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5595</c:v>
                </c:pt>
                <c:pt idx="1">
                  <c:v>2669</c:v>
                </c:pt>
                <c:pt idx="2">
                  <c:v>1447</c:v>
                </c:pt>
                <c:pt idx="3">
                  <c:v>193</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02072615022784"/>
          <c:y val="0.198471037930021"/>
          <c:w val="0.396295751874173"/>
          <c:h val="0.792708027050867"/>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0881963839482581"/>
                  <c:y val="0.070567480152896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11289137145377"/>
                  <c:y val="0.056453984122317"/>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5531</c:v>
                </c:pt>
                <c:pt idx="1">
                  <c:v>2765</c:v>
                </c:pt>
                <c:pt idx="2">
                  <c:v>1383</c:v>
                </c:pt>
                <c:pt idx="3">
                  <c:v>193</c:v>
                </c:pt>
                <c:pt idx="4">
                  <c:v>129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26767602528296"/>
          <c:y val="0.210820346956777"/>
          <c:w val="0.386594149639865"/>
          <c:h val="0.77330197000882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123474937527561"/>
                  <c:y val="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5370</c:v>
                </c:pt>
                <c:pt idx="1">
                  <c:v>2958</c:v>
                </c:pt>
                <c:pt idx="2">
                  <c:v>1350</c:v>
                </c:pt>
                <c:pt idx="3">
                  <c:v>225</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44406879317948"/>
          <c:y val="0.231990591002646"/>
          <c:w val="0.374393649860356"/>
          <c:h val="0.74889738312261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116419226811701"/>
                  <c:y val="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5498</c:v>
                </c:pt>
                <c:pt idx="1">
                  <c:v>2958</c:v>
                </c:pt>
                <c:pt idx="2">
                  <c:v>1286</c:v>
                </c:pt>
                <c:pt idx="3">
                  <c:v>161</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67029251800676"/>
          <c:y val="0.0635107321376066"/>
        </c:manualLayout>
      </c:layout>
      <c:overlay val="0"/>
      <c:tx>
        <c:rich>
          <a:bodyPr/>
          <a:lstStyle/>
          <a:p>
            <a:pPr>
              <a:defRPr/>
            </a:pPr>
          </a:p>
        </c:rich>
      </c:tx>
    </c:title>
    <c:autoTitleDeleted val="0"/>
    <c:plotArea>
      <c:layout>
        <c:manualLayout>
          <c:layoutTarget val="inner"/>
          <c:xMode val="edge"/>
          <c:yMode val="edge"/>
          <c:x val="0.321475819491401"/>
          <c:y val="0.210820346956778"/>
          <c:w val="0.370865794502425"/>
          <c:h val="0.74184063510732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4"/>
              <c:layout>
                <c:manualLayout>
                  <c:x val="0.123474937527561"/>
                  <c:y val="0.028226992061158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5434</c:v>
                </c:pt>
                <c:pt idx="1">
                  <c:v>2990</c:v>
                </c:pt>
                <c:pt idx="2">
                  <c:v>1254</c:v>
                </c:pt>
                <c:pt idx="3">
                  <c:v>193</c:v>
                </c:pt>
                <c:pt idx="4">
                  <c:v>129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19711891812436"/>
          <c:y val="0.221405468979712"/>
          <c:w val="0.370718800529178"/>
          <c:h val="0.741546603940018"/>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229310598265471"/>
                  <c:y val="0.0388121140840929"/>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11289137145377"/>
                  <c:y val="0.049397236107027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5338</c:v>
                </c:pt>
                <c:pt idx="1">
                  <c:v>3119</c:v>
                </c:pt>
                <c:pt idx="2">
                  <c:v>1286</c:v>
                </c:pt>
                <c:pt idx="3">
                  <c:v>161</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89416433926209"/>
          <c:y val="0.0317553660688033"/>
        </c:manualLayout>
      </c:layout>
      <c:overlay val="0"/>
      <c:tx>
        <c:rich>
          <a:bodyPr/>
          <a:lstStyle/>
          <a:p>
            <a:pPr>
              <a:defRPr/>
            </a:pPr>
          </a:p>
        </c:rich>
      </c:tx>
    </c:title>
    <c:autoTitleDeleted val="0"/>
    <c:plotArea>
      <c:layout>
        <c:manualLayout>
          <c:layoutTarget val="inner"/>
          <c:xMode val="edge"/>
          <c:yMode val="edge"/>
          <c:x val="0.328531530207262"/>
          <c:y val="0.193178476918553"/>
          <c:w val="0.380420402763487"/>
          <c:h val="0.760952660982064"/>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352785535793032"/>
                  <c:y val="0.0388121140840929"/>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0529178303689549"/>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987799500220491"/>
                  <c:y val="0.0352837400764481"/>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很满意</c:v>
                </c:pt>
                <c:pt idx="1">
                  <c:v>比较满意</c:v>
                </c:pt>
                <c:pt idx="2">
                  <c:v>基本满意</c:v>
                </c:pt>
                <c:pt idx="3">
                  <c:v>比较不满意</c:v>
                </c:pt>
                <c:pt idx="4">
                  <c:v>很不满意</c:v>
                </c:pt>
              </c:strCache>
            </c:strRef>
          </c:cat>
          <c:val>
            <c:numRef>
              <c:f>Sheet0!$B$2:$B$6</c:f>
              <c:numCache>
                <c:formatCode>General</c:formatCode>
                <c:ptCount val="5"/>
                <c:pt idx="0">
                  <c:v>5434</c:v>
                </c:pt>
                <c:pt idx="1">
                  <c:v>3055</c:v>
                </c:pt>
                <c:pt idx="2">
                  <c:v>1222</c:v>
                </c:pt>
                <c:pt idx="3">
                  <c:v>193</c:v>
                </c:pt>
                <c:pt idx="4">
                  <c:v>96</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280744233465"/>
          <c:y val="0.0560081466395112"/>
          <c:w val="0.431502485026125"/>
          <c:h val="0.887983706720978"/>
        </c:manualLayout>
      </c:layout>
      <c:barChart>
        <c:barDir val="bar"/>
        <c:grouping val="clustered"/>
        <c:varyColors val="0"/>
        <c:ser>
          <c:idx val="0"/>
          <c:order val="0"/>
          <c:tx>
            <c:strRef>
              <c:f>Sheet0!$B$1</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家庭因素（如家人对自己找工作帮助太少）</c:v>
                </c:pt>
                <c:pt idx="1">
                  <c:v>学校因素（如学校专业与市场需求吻合度不高）</c:v>
                </c:pt>
                <c:pt idx="2">
                  <c:v>社会因素（如经济形势较差、企业招聘岗位吸引力太低）</c:v>
                </c:pt>
                <c:pt idx="3">
                  <c:v>个人因素（如个人能力不足、个人求职意愿不明确）</c:v>
                </c:pt>
                <c:pt idx="4">
                  <c:v>其他</c:v>
                </c:pt>
              </c:strCache>
            </c:strRef>
          </c:cat>
          <c:val>
            <c:numRef>
              <c:f>Sheet0!$B$2:$B$6</c:f>
              <c:numCache>
                <c:formatCode>General</c:formatCode>
                <c:ptCount val="5"/>
                <c:pt idx="0">
                  <c:v>0.86</c:v>
                </c:pt>
                <c:pt idx="1">
                  <c:v>3.45</c:v>
                </c:pt>
                <c:pt idx="2">
                  <c:v>25.86</c:v>
                </c:pt>
                <c:pt idx="3">
                  <c:v>27.59</c:v>
                </c:pt>
                <c:pt idx="4">
                  <c:v>42.24</c:v>
                </c:pt>
              </c:numCache>
            </c:numRef>
          </c:val>
        </c:ser>
        <c:dLbls>
          <c:showLegendKey val="0"/>
          <c:showVal val="1"/>
          <c:showCatName val="0"/>
          <c:showSerName val="0"/>
          <c:showPercent val="1"/>
          <c:showBubbleSize val="1"/>
        </c:dLbls>
        <c:gapWidth val="150"/>
        <c:overlap val="0"/>
        <c:axId val="0"/>
        <c:axId val="1"/>
      </c:barChart>
      <c:catAx>
        <c:axId val="0"/>
        <c:scaling>
          <c:orientation val="minMax"/>
        </c:scaling>
        <c:delete val="0"/>
        <c:axPos val="l"/>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
        <c:crosses val="autoZero"/>
        <c:auto val="0"/>
        <c:lblAlgn val="ctr"/>
        <c:lblOffset val="100"/>
        <c:noMultiLvlLbl val="0"/>
      </c:catAx>
      <c:valAx>
        <c:axId val="1"/>
        <c:scaling>
          <c:orientation val="minMax"/>
        </c:scaling>
        <c:delete val="1"/>
        <c:axPos val="b"/>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0"/>
        <c:crosses val="autoZero"/>
        <c:crossBetween val="between"/>
      </c:valAx>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37351168602087"/>
          <c:y val="0.200235224933843"/>
          <c:w val="0.390122004997795"/>
          <c:h val="0.78035871802411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2"/>
              <c:layout>
                <c:manualLayout>
                  <c:x val="-0.0176392767896516"/>
                  <c:y val="0.056453984122317"/>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317506982213729"/>
                  <c:y val="0.0282269920611585"/>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75848890195502"/>
                  <c:y val="0.0317553660688033"/>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完全达成</c:v>
                </c:pt>
                <c:pt idx="1">
                  <c:v>达成</c:v>
                </c:pt>
                <c:pt idx="2">
                  <c:v>基本达成</c:v>
                </c:pt>
                <c:pt idx="3">
                  <c:v>没达成</c:v>
                </c:pt>
                <c:pt idx="4">
                  <c:v>完全没达成</c:v>
                </c:pt>
              </c:strCache>
            </c:strRef>
          </c:cat>
          <c:val>
            <c:numRef>
              <c:f>Sheet0!$B$2:$B$6</c:f>
              <c:numCache>
                <c:formatCode>General</c:formatCode>
                <c:ptCount val="5"/>
                <c:pt idx="0">
                  <c:v>4469</c:v>
                </c:pt>
                <c:pt idx="1">
                  <c:v>3666</c:v>
                </c:pt>
                <c:pt idx="2">
                  <c:v>1640</c:v>
                </c:pt>
                <c:pt idx="3">
                  <c:v>161</c:v>
                </c:pt>
                <c:pt idx="4">
                  <c:v>64</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44406879317948"/>
          <c:y val="0.175536606880329"/>
          <c:w val="0.370865794502425"/>
          <c:h val="0.741840635107321"/>
        </c:manualLayout>
      </c:layout>
      <c:pieChart>
        <c:varyColors val="1"/>
        <c:ser>
          <c:idx val="0"/>
          <c:order val="0"/>
          <c:tx>
            <c:strRef>
              <c:f>Sheet0!$B$1</c:f>
              <c:strCache>
                <c:ptCount val="1"/>
                <c:pt idx="0">
                  <c:v>占比</c:v>
                </c:pt>
              </c:strCache>
            </c:strRef>
          </c:tx>
          <c:explosion val="0"/>
          <c:dPt>
            <c:idx val="0"/>
            <c:bubble3D val="0"/>
          </c:dPt>
          <c:dPt>
            <c:idx val="1"/>
            <c:bubble3D val="0"/>
          </c:dPt>
          <c:dPt>
            <c:idx val="2"/>
            <c:bubble3D val="0"/>
          </c:dPt>
          <c:dPt>
            <c:idx val="3"/>
            <c:bubble3D val="0"/>
          </c:dPt>
          <c:dPt>
            <c:idx val="4"/>
            <c:bubble3D val="0"/>
          </c:dPt>
          <c:dLbls>
            <c:dLbl>
              <c:idx val="1"/>
              <c:layout>
                <c:manualLayout>
                  <c:x val="-0.197559900044098"/>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3"/>
              <c:layout>
                <c:manualLayout>
                  <c:x val="-0.00705571071586065"/>
                  <c:y val="0"/>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dLbl>
              <c:idx val="4"/>
              <c:layout>
                <c:manualLayout>
                  <c:x val="0.0705571071586065"/>
                  <c:y val="0.00705674801528962"/>
                </c:manualLayout>
              </c:layout>
              <c:dLblPos val="bestFit"/>
              <c:showLegendKey val="0"/>
              <c:showVal val="0"/>
              <c:showCatName val="1"/>
              <c:showSerName val="0"/>
              <c:showPercent val="1"/>
              <c:showBubbleSize val="1"/>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Sheet0!$A$2:$A$6</c:f>
              <c:strCache>
                <c:ptCount val="5"/>
                <c:pt idx="0">
                  <c:v>很高</c:v>
                </c:pt>
                <c:pt idx="1">
                  <c:v>比较高</c:v>
                </c:pt>
                <c:pt idx="2">
                  <c:v>一般</c:v>
                </c:pt>
                <c:pt idx="3">
                  <c:v>比较低</c:v>
                </c:pt>
                <c:pt idx="4">
                  <c:v>很低</c:v>
                </c:pt>
              </c:strCache>
            </c:strRef>
          </c:cat>
          <c:val>
            <c:numRef>
              <c:f>Sheet0!$B$2:$B$6</c:f>
              <c:numCache>
                <c:formatCode>General</c:formatCode>
                <c:ptCount val="5"/>
                <c:pt idx="0">
                  <c:v>3312</c:v>
                </c:pt>
                <c:pt idx="1">
                  <c:v>3762</c:v>
                </c:pt>
                <c:pt idx="2">
                  <c:v>2508</c:v>
                </c:pt>
                <c:pt idx="3">
                  <c:v>289</c:v>
                </c:pt>
                <c:pt idx="4">
                  <c:v>129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302072615022784"/>
          <c:y val="0.126139370773302"/>
          <c:w val="0.395560782007938"/>
          <c:h val="0.791237871214349"/>
        </c:manualLayout>
      </c:layout>
      <c:pieChart>
        <c:varyColors val="1"/>
        <c:ser>
          <c:idx val="0"/>
          <c:order val="0"/>
          <c:tx>
            <c:strRef>
              <c:f>Sheet0!$B$1</c:f>
              <c:strCache>
                <c:ptCount val="1"/>
                <c:pt idx="0">
                  <c:v>占比</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Sheet0!$A$2:$A$3</c:f>
              <c:strCache>
                <c:ptCount val="2"/>
                <c:pt idx="0">
                  <c:v>是</c:v>
                </c:pt>
                <c:pt idx="1">
                  <c:v>否</c:v>
                </c:pt>
              </c:strCache>
            </c:strRef>
          </c:cat>
          <c:val>
            <c:numRef>
              <c:f>Sheet0!$B$2:$B$3</c:f>
              <c:numCache>
                <c:formatCode>General</c:formatCode>
                <c:ptCount val="2"/>
                <c:pt idx="0">
                  <c:v>3190</c:v>
                </c:pt>
                <c:pt idx="1">
                  <c:v>6810</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
        <c:rich>
          <a:bodyPr/>
          <a:lstStyle/>
          <a:p>
            <a:pPr>
              <a:defRPr/>
            </a:pPr>
          </a:p>
        </c:rich>
      </c:tx>
    </c:title>
    <c:autoTitleDeleted val="0"/>
    <c:plotArea>
      <c:layout>
        <c:manualLayout>
          <c:layoutTarget val="inner"/>
          <c:xMode val="edge"/>
          <c:yMode val="edge"/>
          <c:x val="0.293252976627958"/>
          <c:y val="0.129667744780947"/>
          <c:w val="0.402616492723798"/>
          <c:h val="0.805351367244928"/>
        </c:manualLayout>
      </c:layout>
      <c:pieChart>
        <c:varyColors val="1"/>
        <c:ser>
          <c:idx val="0"/>
          <c:order val="0"/>
          <c:tx>
            <c:strRef>
              <c:f>Sheet0!$B$1</c:f>
              <c:strCache>
                <c:ptCount val="1"/>
                <c:pt idx="0">
                  <c:v>占比</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0"/>
            <c:showCatName val="1"/>
            <c:showSerName val="0"/>
            <c:showPercent val="1"/>
            <c:showBubbleSize val="1"/>
            <c:showLeaderLines val="0"/>
            <c:extLst>
              <c:ext xmlns:c15="http://schemas.microsoft.com/office/drawing/2012/chart" uri="{CE6537A1-D6FC-4f65-9D91-7224C49458BB}">
                <c15:layout/>
                <c15:showLeaderLines val="0"/>
                <c15:leaderLines/>
              </c:ext>
            </c:extLst>
          </c:dLbls>
          <c:cat>
            <c:strRef>
              <c:f>Sheet0!$A$2:$A$3</c:f>
              <c:strCache>
                <c:ptCount val="2"/>
                <c:pt idx="0">
                  <c:v>是</c:v>
                </c:pt>
                <c:pt idx="1">
                  <c:v>否</c:v>
                </c:pt>
              </c:strCache>
            </c:strRef>
          </c:cat>
          <c:val>
            <c:numRef>
              <c:f>Sheet0!$B$2:$B$3</c:f>
              <c:numCache>
                <c:formatCode>General</c:formatCode>
                <c:ptCount val="2"/>
                <c:pt idx="0">
                  <c:v>6121</c:v>
                </c:pt>
                <c:pt idx="1">
                  <c:v>3879</c:v>
                </c:pt>
              </c:numCache>
            </c:numRef>
          </c:val>
        </c:ser>
        <c:dLbls>
          <c:showLegendKey val="1"/>
          <c:showVal val="0"/>
          <c:showCatName val="1"/>
          <c:showSerName val="0"/>
          <c:showPercent val="1"/>
          <c:showBubbleSize val="1"/>
          <c:showLeaderLines val="1"/>
        </c:dLbls>
        <c:firstSliceAng val="0"/>
      </c:pieChart>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06791121564"/>
          <c:y val="0.0394128292781017"/>
          <c:w val="0.622666470674702"/>
          <c:h val="0.911522219987935"/>
        </c:manualLayout>
      </c:layout>
      <c:barChart>
        <c:barDir val="bar"/>
        <c:grouping val="clustered"/>
        <c:varyColors val="0"/>
        <c:ser>
          <c:idx val="0"/>
          <c:order val="0"/>
          <c:tx>
            <c:strRef>
              <c:f>Sheet0!$B$1</c:f>
              <c:strCache>
                <c:ptCount val="1"/>
                <c:pt idx="0">
                  <c:v>人数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1"/>
            <c:showBubbleSize val="1"/>
            <c:showLeaderLines val="0"/>
            <c:extLst>
              <c:ext xmlns:c15="http://schemas.microsoft.com/office/drawing/2012/chart" uri="{CE6537A1-D6FC-4f65-9D91-7224C49458BB}">
                <c15:layout/>
                <c15:showLeaderLines val="0"/>
                <c15:leaderLines/>
              </c:ext>
            </c:extLst>
          </c:dLbls>
          <c:cat>
            <c:strRef>
              <c:f>Sheet0!$A$2:$A$12</c:f>
              <c:strCache>
                <c:ptCount val="11"/>
                <c:pt idx="0">
                  <c:v>阳泉市</c:v>
                </c:pt>
                <c:pt idx="1">
                  <c:v>朔州市</c:v>
                </c:pt>
                <c:pt idx="2">
                  <c:v>大同市</c:v>
                </c:pt>
                <c:pt idx="3">
                  <c:v>临汾市</c:v>
                </c:pt>
                <c:pt idx="4">
                  <c:v>忻州市</c:v>
                </c:pt>
                <c:pt idx="5">
                  <c:v>长治市</c:v>
                </c:pt>
                <c:pt idx="6">
                  <c:v>晋城市</c:v>
                </c:pt>
                <c:pt idx="7">
                  <c:v>运城市</c:v>
                </c:pt>
                <c:pt idx="8">
                  <c:v>吕梁市</c:v>
                </c:pt>
                <c:pt idx="9">
                  <c:v>太原市</c:v>
                </c:pt>
                <c:pt idx="10">
                  <c:v>晋中市</c:v>
                </c:pt>
              </c:strCache>
            </c:strRef>
          </c:cat>
          <c:val>
            <c:numRef>
              <c:f>Sheet0!$B$2:$B$12</c:f>
              <c:numCache>
                <c:formatCode>General</c:formatCode>
                <c:ptCount val="11"/>
                <c:pt idx="0">
                  <c:v>1.52</c:v>
                </c:pt>
                <c:pt idx="1">
                  <c:v>2.27</c:v>
                </c:pt>
                <c:pt idx="2">
                  <c:v>3.79</c:v>
                </c:pt>
                <c:pt idx="3">
                  <c:v>4.92</c:v>
                </c:pt>
                <c:pt idx="4">
                  <c:v>5.68</c:v>
                </c:pt>
                <c:pt idx="5">
                  <c:v>5.68</c:v>
                </c:pt>
                <c:pt idx="6">
                  <c:v>8.33</c:v>
                </c:pt>
                <c:pt idx="7">
                  <c:v>8.71</c:v>
                </c:pt>
                <c:pt idx="8">
                  <c:v>10.23</c:v>
                </c:pt>
                <c:pt idx="9">
                  <c:v>23.48</c:v>
                </c:pt>
                <c:pt idx="10">
                  <c:v>25.38</c:v>
                </c:pt>
              </c:numCache>
            </c:numRef>
          </c:val>
        </c:ser>
        <c:dLbls>
          <c:showLegendKey val="0"/>
          <c:showVal val="1"/>
          <c:showCatName val="0"/>
          <c:showSerName val="0"/>
          <c:showPercent val="1"/>
          <c:showBubbleSize val="1"/>
        </c:dLbls>
        <c:gapWidth val="150"/>
        <c:overlap val="0"/>
        <c:axId val="0"/>
        <c:axId val="1"/>
      </c:barChart>
      <c:catAx>
        <c:axId val="0"/>
        <c:scaling>
          <c:orientation val="minMax"/>
        </c:scaling>
        <c:delete val="0"/>
        <c:axPos val="l"/>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
        <c:crosses val="autoZero"/>
        <c:auto val="0"/>
        <c:lblAlgn val="ctr"/>
        <c:lblOffset val="100"/>
        <c:noMultiLvlLbl val="0"/>
      </c:catAx>
      <c:valAx>
        <c:axId val="1"/>
        <c:scaling>
          <c:orientation val="minMax"/>
        </c:scaling>
        <c:delete val="1"/>
        <c:axPos val="b"/>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0"/>
        <c:crosses val="autoZero"/>
        <c:crossBetween val="between"/>
      </c:valAx>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Sheet0!$B$1</c:f>
              <c:strCache>
                <c:ptCount val="1"/>
                <c:pt idx="0">
                  <c:v>占比</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0"/>
            <c:showSerName val="0"/>
            <c:showPercent val="1"/>
            <c:showBubbleSize val="1"/>
            <c:showLeaderLines val="0"/>
            <c:extLst>
              <c:ext xmlns:c15="http://schemas.microsoft.com/office/drawing/2012/chart" uri="{CE6537A1-D6FC-4f65-9D91-7224C49458BB}">
                <c15:layout/>
                <c15:showLeaderLines val="0"/>
                <c15:leaderLines/>
              </c:ext>
            </c:extLst>
          </c:dLbls>
          <c:cat>
            <c:strRef>
              <c:f>Sheet0!$A$10:$A$20</c:f>
              <c:strCache>
                <c:ptCount val="11"/>
                <c:pt idx="0">
                  <c:v>居民服务、修理和其他服务业</c:v>
                </c:pt>
                <c:pt idx="1">
                  <c:v>住宿和餐饮业</c:v>
                </c:pt>
                <c:pt idx="2">
                  <c:v>采矿业</c:v>
                </c:pt>
                <c:pt idx="3">
                  <c:v>农、林、牧、渔业</c:v>
                </c:pt>
                <c:pt idx="4">
                  <c:v>教育</c:v>
                </c:pt>
                <c:pt idx="5">
                  <c:v>文化、体育和娱乐业</c:v>
                </c:pt>
                <c:pt idx="6">
                  <c:v>信息传输、软件和信息技术服务业</c:v>
                </c:pt>
                <c:pt idx="7">
                  <c:v>金融业</c:v>
                </c:pt>
                <c:pt idx="8">
                  <c:v>批发和零售业</c:v>
                </c:pt>
                <c:pt idx="9">
                  <c:v>制造业</c:v>
                </c:pt>
                <c:pt idx="10">
                  <c:v>建筑业</c:v>
                </c:pt>
              </c:strCache>
            </c:strRef>
          </c:cat>
          <c:val>
            <c:numRef>
              <c:f>Sheet0!$B$10:$B$20</c:f>
              <c:numCache>
                <c:formatCode>0.00_);[Red]\(0.00\)</c:formatCode>
                <c:ptCount val="11"/>
                <c:pt idx="0">
                  <c:v>3.69</c:v>
                </c:pt>
                <c:pt idx="1">
                  <c:v>3.69</c:v>
                </c:pt>
                <c:pt idx="2">
                  <c:v>4.15</c:v>
                </c:pt>
                <c:pt idx="3">
                  <c:v>4.61</c:v>
                </c:pt>
                <c:pt idx="4">
                  <c:v>5.07</c:v>
                </c:pt>
                <c:pt idx="5">
                  <c:v>7.37</c:v>
                </c:pt>
                <c:pt idx="6">
                  <c:v>7.37</c:v>
                </c:pt>
                <c:pt idx="7">
                  <c:v>8.76</c:v>
                </c:pt>
                <c:pt idx="8">
                  <c:v>10.6</c:v>
                </c:pt>
                <c:pt idx="9">
                  <c:v>11.06</c:v>
                </c:pt>
                <c:pt idx="10">
                  <c:v>14.29</c:v>
                </c:pt>
              </c:numCache>
            </c:numRef>
          </c:val>
        </c:ser>
        <c:dLbls>
          <c:showLegendKey val="0"/>
          <c:showVal val="1"/>
          <c:showCatName val="0"/>
          <c:showSerName val="0"/>
          <c:showPercent val="1"/>
          <c:showBubbleSize val="1"/>
        </c:dLbls>
        <c:gapWidth val="150"/>
        <c:overlap val="0"/>
        <c:axId val="0"/>
        <c:axId val="1"/>
      </c:barChart>
      <c:catAx>
        <c:axId val="0"/>
        <c:scaling>
          <c:orientation val="minMax"/>
        </c:scaling>
        <c:delete val="0"/>
        <c:axPos val="l"/>
        <c:numFmt formatCode="General"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
        <c:crosses val="autoZero"/>
        <c:auto val="0"/>
        <c:lblAlgn val="ctr"/>
        <c:lblOffset val="100"/>
        <c:noMultiLvlLbl val="0"/>
      </c:catAx>
      <c:valAx>
        <c:axId val="1"/>
        <c:scaling>
          <c:orientation val="minMax"/>
        </c:scaling>
        <c:delete val="1"/>
        <c:axPos val="b"/>
        <c:numFmt formatCode="0.00_);[Red]\(0.00\)" sourceLinked="1"/>
        <c:majorTickMark val="cross"/>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0"/>
        <c:crosses val="autoZero"/>
        <c:crossBetween val="between"/>
      </c:valAx>
    </c:plotArea>
    <c:plotVisOnly val="1"/>
    <c:dispBlanksAs val="gap"/>
    <c:showDLblsOverMax val="0"/>
  </c:chart>
  <c:spPr>
    <a:ln w="9525" cap="flat" cmpd="sng" algn="ctr">
      <a:noFill/>
      <a:prstDash val="solid"/>
      <a:round/>
    </a:ln>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23">
    <a:dk1>
      <a:srgbClr val="000000"/>
    </a:dk1>
    <a:lt1>
      <a:srgbClr val="FFFFFF"/>
    </a:lt1>
    <a:dk2>
      <a:srgbClr val="1F1F1F"/>
    </a:dk2>
    <a:lt2>
      <a:srgbClr val="C1D7EB"/>
    </a:lt2>
    <a:accent1>
      <a:srgbClr val="82C8FE"/>
    </a:accent1>
    <a:accent2>
      <a:srgbClr val="5EB0F6"/>
    </a:accent2>
    <a:accent3>
      <a:srgbClr val="2181F7"/>
    </a:accent3>
    <a:accent4>
      <a:srgbClr val="0E59CA"/>
    </a:accent4>
    <a:accent5>
      <a:srgbClr val="033890"/>
    </a:accent5>
    <a:accent6>
      <a:srgbClr val="032962"/>
    </a:accent6>
    <a:hlink>
      <a:srgbClr val="866054"/>
    </a:hlink>
    <a:folHlink>
      <a:srgbClr val="422F2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23">
    <a:dk1>
      <a:srgbClr val="000000"/>
    </a:dk1>
    <a:lt1>
      <a:srgbClr val="FFFFFF"/>
    </a:lt1>
    <a:dk2>
      <a:srgbClr val="1F1F1F"/>
    </a:dk2>
    <a:lt2>
      <a:srgbClr val="C1D7EB"/>
    </a:lt2>
    <a:accent1>
      <a:srgbClr val="82C8FE"/>
    </a:accent1>
    <a:accent2>
      <a:srgbClr val="5EB0F6"/>
    </a:accent2>
    <a:accent3>
      <a:srgbClr val="2181F7"/>
    </a:accent3>
    <a:accent4>
      <a:srgbClr val="0E59CA"/>
    </a:accent4>
    <a:accent5>
      <a:srgbClr val="033890"/>
    </a:accent5>
    <a:accent6>
      <a:srgbClr val="032962"/>
    </a:accent6>
    <a:hlink>
      <a:srgbClr val="866054"/>
    </a:hlink>
    <a:folHlink>
      <a:srgbClr val="422F2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2024-01-04T09:08:00Z</dcterms:created>
  <dc:creator>Apache POI</dc:creator>
  <cp:lastModifiedBy>Alive</cp:lastModifiedBy>
  <dcterms:modified xsi:type="dcterms:W3CDTF">2024-01-05T06:26:35Z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18477DB024AF4862BF56631B366DF14D_13</vt:lpwstr>
  </property>
</Properties>
</file>